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D67" w:rsidRPr="00710D67" w:rsidRDefault="00710D67" w:rsidP="00710D67">
      <w:pPr>
        <w:pStyle w:val="NoSpacing"/>
        <w:jc w:val="center"/>
        <w:rPr>
          <w:b/>
        </w:rPr>
      </w:pPr>
      <w:r w:rsidRPr="00710D67">
        <w:rPr>
          <w:b/>
        </w:rPr>
        <w:t>Oklahoma</w:t>
      </w:r>
      <w:r w:rsidR="000A40F4">
        <w:rPr>
          <w:b/>
        </w:rPr>
        <w:t xml:space="preserve"> </w:t>
      </w:r>
      <w:r w:rsidRPr="00710D67">
        <w:rPr>
          <w:b/>
        </w:rPr>
        <w:t>Commission for Rehabilitation Services</w:t>
      </w:r>
    </w:p>
    <w:p w:rsidR="00710D67" w:rsidRPr="00710D67" w:rsidRDefault="00710D67" w:rsidP="00710D67">
      <w:pPr>
        <w:pStyle w:val="NoSpacing"/>
        <w:jc w:val="center"/>
        <w:rPr>
          <w:b/>
        </w:rPr>
      </w:pPr>
      <w:r w:rsidRPr="00710D67">
        <w:rPr>
          <w:b/>
        </w:rPr>
        <w:t>Department of Rehabilitation Services</w:t>
      </w:r>
    </w:p>
    <w:p w:rsidR="00272972" w:rsidRPr="00710D67" w:rsidRDefault="00710B2F" w:rsidP="000A40F4">
      <w:pPr>
        <w:pStyle w:val="NoSpacing"/>
        <w:jc w:val="center"/>
        <w:rPr>
          <w:b/>
        </w:rPr>
      </w:pPr>
      <w:r>
        <w:rPr>
          <w:b/>
        </w:rPr>
        <w:t>Conducted by Video-Conferencing</w:t>
      </w:r>
    </w:p>
    <w:p w:rsidR="00C51905" w:rsidRDefault="00A60E1A" w:rsidP="00C51905">
      <w:pPr>
        <w:pStyle w:val="NoSpacing"/>
        <w:jc w:val="center"/>
        <w:rPr>
          <w:b/>
        </w:rPr>
      </w:pPr>
      <w:r>
        <w:rPr>
          <w:b/>
        </w:rPr>
        <w:t xml:space="preserve">Regular </w:t>
      </w:r>
      <w:r w:rsidR="00C51905">
        <w:rPr>
          <w:b/>
        </w:rPr>
        <w:t>Commission Minutes</w:t>
      </w:r>
    </w:p>
    <w:p w:rsidR="00B01C45" w:rsidRDefault="00710B2F" w:rsidP="00C51905">
      <w:pPr>
        <w:pStyle w:val="NoSpacing"/>
        <w:jc w:val="center"/>
        <w:rPr>
          <w:b/>
        </w:rPr>
      </w:pPr>
      <w:r>
        <w:rPr>
          <w:b/>
        </w:rPr>
        <w:t>April 13</w:t>
      </w:r>
      <w:r w:rsidR="00C51905">
        <w:rPr>
          <w:b/>
        </w:rPr>
        <w:t>, 2020</w:t>
      </w:r>
    </w:p>
    <w:p w:rsidR="00710B2F" w:rsidRDefault="00710B2F" w:rsidP="00710B2F">
      <w:pPr>
        <w:pStyle w:val="NoSpacing"/>
        <w:rPr>
          <w:rFonts w:eastAsia="Times New Roman"/>
          <w:sz w:val="22"/>
          <w:lang w:bidi="en-US"/>
        </w:rPr>
      </w:pPr>
    </w:p>
    <w:p w:rsidR="00710B2F" w:rsidRDefault="00710B2F" w:rsidP="00710B2F">
      <w:pPr>
        <w:pStyle w:val="NoSpacing"/>
        <w:rPr>
          <w:rFonts w:eastAsia="Times New Roman"/>
          <w:sz w:val="22"/>
          <w:lang w:bidi="en-US"/>
        </w:rPr>
      </w:pPr>
    </w:p>
    <w:p w:rsidR="00710B2F" w:rsidRDefault="00710B2F" w:rsidP="00710B2F">
      <w:pPr>
        <w:pStyle w:val="NoSpacing"/>
        <w:rPr>
          <w:rFonts w:eastAsia="Times New Roman"/>
          <w:sz w:val="22"/>
          <w:lang w:bidi="en-US"/>
        </w:rPr>
      </w:pPr>
      <w:r w:rsidRPr="00E92DF9">
        <w:rPr>
          <w:rFonts w:eastAsia="Times New Roman"/>
          <w:sz w:val="22"/>
          <w:lang w:bidi="en-US"/>
        </w:rPr>
        <w:t>Jace Wolfe, Commission Chair</w:t>
      </w:r>
    </w:p>
    <w:p w:rsidR="00710B2F" w:rsidRPr="00E92DF9" w:rsidRDefault="00710B2F" w:rsidP="00710B2F">
      <w:pPr>
        <w:pStyle w:val="NoSpacing"/>
        <w:rPr>
          <w:rFonts w:eastAsia="Times New Roman"/>
          <w:sz w:val="22"/>
          <w:lang w:bidi="en-US"/>
        </w:rPr>
      </w:pPr>
      <w:r>
        <w:rPr>
          <w:rFonts w:eastAsia="Times New Roman"/>
          <w:sz w:val="22"/>
          <w:lang w:bidi="en-US"/>
        </w:rPr>
        <w:tab/>
        <w:t>Location:  Office at Hearts for Hearing, 11500 N. Portland Ave, Oklahoma City, OK</w:t>
      </w:r>
    </w:p>
    <w:p w:rsidR="00710B2F" w:rsidRDefault="00710B2F" w:rsidP="00710B2F">
      <w:pPr>
        <w:pStyle w:val="NoSpacing"/>
        <w:rPr>
          <w:rFonts w:eastAsia="Times New Roman"/>
          <w:sz w:val="22"/>
          <w:lang w:bidi="en-US"/>
        </w:rPr>
      </w:pPr>
      <w:r w:rsidRPr="00E92DF9">
        <w:rPr>
          <w:rFonts w:eastAsia="Times New Roman"/>
          <w:sz w:val="22"/>
          <w:lang w:bidi="en-US"/>
        </w:rPr>
        <w:t>Wes Hilliard, Commission Vice-chair</w:t>
      </w:r>
    </w:p>
    <w:p w:rsidR="00710B2F" w:rsidRPr="00E92DF9" w:rsidRDefault="00710B2F" w:rsidP="00710B2F">
      <w:pPr>
        <w:pStyle w:val="NoSpacing"/>
        <w:rPr>
          <w:rFonts w:eastAsia="Times New Roman"/>
          <w:sz w:val="22"/>
          <w:lang w:bidi="en-US"/>
        </w:rPr>
      </w:pPr>
      <w:r>
        <w:rPr>
          <w:rFonts w:eastAsia="Times New Roman"/>
          <w:sz w:val="22"/>
          <w:lang w:bidi="en-US"/>
        </w:rPr>
        <w:tab/>
        <w:t xml:space="preserve">Location: Office at Simmons Bank, 1300 E. Main Street, Davis, OK </w:t>
      </w:r>
    </w:p>
    <w:p w:rsidR="00710B2F" w:rsidRDefault="00710B2F" w:rsidP="00710B2F">
      <w:pPr>
        <w:pStyle w:val="NoSpacing"/>
        <w:rPr>
          <w:rFonts w:eastAsia="Times New Roman"/>
          <w:sz w:val="22"/>
          <w:lang w:bidi="en-US"/>
        </w:rPr>
      </w:pPr>
      <w:r w:rsidRPr="00E92DF9">
        <w:rPr>
          <w:rFonts w:eastAsia="Times New Roman"/>
          <w:sz w:val="22"/>
          <w:lang w:bidi="en-US"/>
        </w:rPr>
        <w:t>Emily Cheng, Commission Member</w:t>
      </w:r>
    </w:p>
    <w:p w:rsidR="00710B2F" w:rsidRPr="00E92DF9" w:rsidRDefault="00710B2F" w:rsidP="00710B2F">
      <w:pPr>
        <w:pStyle w:val="NoSpacing"/>
        <w:rPr>
          <w:rFonts w:eastAsia="Times New Roman"/>
          <w:sz w:val="22"/>
          <w:lang w:bidi="en-US"/>
        </w:rPr>
      </w:pPr>
      <w:r>
        <w:rPr>
          <w:rFonts w:eastAsia="Times New Roman"/>
          <w:sz w:val="22"/>
          <w:lang w:bidi="en-US"/>
        </w:rPr>
        <w:tab/>
        <w:t>Location: Home</w:t>
      </w:r>
    </w:p>
    <w:p w:rsidR="00710B2F" w:rsidRDefault="00710B2F" w:rsidP="00710B2F">
      <w:pPr>
        <w:pStyle w:val="NoSpacing"/>
      </w:pPr>
      <w:r>
        <w:t>Carol Brown, Commission Assistant, location: State Office. 3535 NW 58</w:t>
      </w:r>
      <w:r w:rsidRPr="00DF0C04">
        <w:rPr>
          <w:vertAlign w:val="superscript"/>
        </w:rPr>
        <w:t>th</w:t>
      </w:r>
      <w:r>
        <w:t xml:space="preserve"> Street, Oklahoma City, OK</w:t>
      </w:r>
    </w:p>
    <w:p w:rsidR="00710B2F" w:rsidRDefault="00710B2F" w:rsidP="00710B2F">
      <w:pPr>
        <w:pStyle w:val="NoSpacing"/>
      </w:pPr>
      <w:r w:rsidRPr="00E92DF9">
        <w:t>Sign Language Interpreters are provided for public accessibility</w:t>
      </w:r>
    </w:p>
    <w:p w:rsidR="00710B2F" w:rsidRDefault="00710B2F" w:rsidP="00710B2F">
      <w:pPr>
        <w:pStyle w:val="NoSpacing"/>
      </w:pPr>
      <w:r>
        <w:tab/>
        <w:t>Tonya Garman:  Location:  Home</w:t>
      </w:r>
    </w:p>
    <w:p w:rsidR="00710B2F" w:rsidRDefault="00710B2F" w:rsidP="00710B2F">
      <w:pPr>
        <w:pStyle w:val="NoSpacing"/>
      </w:pPr>
      <w:r>
        <w:t>Hosts for ZOOM:  Jonathon Cook and Mark Ferguson    Location:  Their home</w:t>
      </w:r>
    </w:p>
    <w:p w:rsidR="000553F6" w:rsidRPr="00710D67" w:rsidRDefault="000553F6" w:rsidP="000B608E">
      <w:pPr>
        <w:pStyle w:val="NoSpacing"/>
      </w:pPr>
    </w:p>
    <w:p w:rsidR="00652A42" w:rsidRPr="003C184E" w:rsidRDefault="00710D67" w:rsidP="00710D67">
      <w:pPr>
        <w:pStyle w:val="NoSpacing"/>
        <w:rPr>
          <w:b/>
        </w:rPr>
      </w:pPr>
      <w:r w:rsidRPr="00710D67">
        <w:rPr>
          <w:b/>
        </w:rPr>
        <w:t>PRESENT</w:t>
      </w:r>
    </w:p>
    <w:p w:rsidR="00963A22" w:rsidRDefault="00EE75B5" w:rsidP="00710D67">
      <w:pPr>
        <w:pStyle w:val="NoSpacing"/>
      </w:pPr>
      <w:r>
        <w:t>Jace Wolfe</w:t>
      </w:r>
      <w:r w:rsidR="00C51905">
        <w:t xml:space="preserve">, Commission </w:t>
      </w:r>
      <w:r w:rsidR="00963A22">
        <w:t>Chair</w:t>
      </w:r>
    </w:p>
    <w:p w:rsidR="007061E5" w:rsidRDefault="007061E5" w:rsidP="00710D67">
      <w:pPr>
        <w:pStyle w:val="NoSpacing"/>
      </w:pPr>
      <w:r>
        <w:t>Wes</w:t>
      </w:r>
      <w:r w:rsidR="00A75F85">
        <w:t xml:space="preserve"> Hilliard, Commission Vice-Chair</w:t>
      </w:r>
    </w:p>
    <w:p w:rsidR="004D300D" w:rsidRDefault="00830B68" w:rsidP="00710D67">
      <w:pPr>
        <w:pStyle w:val="NoSpacing"/>
      </w:pPr>
      <w:r>
        <w:t>Emily Cheng</w:t>
      </w:r>
      <w:r w:rsidR="004D300D">
        <w:t>, Commission Member</w:t>
      </w:r>
    </w:p>
    <w:p w:rsidR="003C184E" w:rsidRDefault="003C184E" w:rsidP="00710D67">
      <w:pPr>
        <w:pStyle w:val="NoSpacing"/>
      </w:pPr>
    </w:p>
    <w:p w:rsidR="00710D67" w:rsidRPr="00710D67" w:rsidRDefault="00710D67" w:rsidP="00710D67">
      <w:pPr>
        <w:pStyle w:val="NoSpacing"/>
        <w:rPr>
          <w:b/>
        </w:rPr>
      </w:pPr>
      <w:r w:rsidRPr="00710D67">
        <w:rPr>
          <w:b/>
        </w:rPr>
        <w:t>CALL TO ORDER AND ROLL CALL</w:t>
      </w:r>
    </w:p>
    <w:p w:rsidR="003E5812" w:rsidRDefault="00710D67" w:rsidP="00710D67">
      <w:pPr>
        <w:pStyle w:val="NoSpacing"/>
      </w:pPr>
      <w:r w:rsidRPr="00710D67">
        <w:t>The meeting was called to order at 10:</w:t>
      </w:r>
      <w:r w:rsidR="00710B2F">
        <w:t>30</w:t>
      </w:r>
      <w:r w:rsidR="00C51905">
        <w:t xml:space="preserve"> a</w:t>
      </w:r>
      <w:r w:rsidR="00A75F85">
        <w:t>.</w:t>
      </w:r>
      <w:r w:rsidR="00C51905">
        <w:t>m</w:t>
      </w:r>
      <w:r w:rsidR="00A75F85">
        <w:t xml:space="preserve">. </w:t>
      </w:r>
      <w:r w:rsidR="00C51905">
        <w:t>by Commissioner Wolfe</w:t>
      </w:r>
      <w:r w:rsidRPr="00710D67">
        <w:t xml:space="preserve">.   </w:t>
      </w:r>
      <w:r w:rsidR="00A75F85">
        <w:t xml:space="preserve">All three Commissioners were in attendance, and a </w:t>
      </w:r>
      <w:r w:rsidR="00963A22">
        <w:t>quorum was established.</w:t>
      </w:r>
      <w:r w:rsidR="00C4211E">
        <w:t xml:space="preserve"> </w:t>
      </w:r>
    </w:p>
    <w:p w:rsidR="00710D67" w:rsidRPr="00710D67" w:rsidRDefault="00C4211E" w:rsidP="00710D67">
      <w:pPr>
        <w:pStyle w:val="NoSpacing"/>
      </w:pPr>
      <w:r>
        <w:t xml:space="preserve"> </w:t>
      </w:r>
    </w:p>
    <w:p w:rsidR="00710D67" w:rsidRPr="00710D67" w:rsidRDefault="00710D67" w:rsidP="00710D67">
      <w:pPr>
        <w:pStyle w:val="NoSpacing"/>
        <w:rPr>
          <w:b/>
        </w:rPr>
      </w:pPr>
      <w:r w:rsidRPr="00710D67">
        <w:rPr>
          <w:b/>
        </w:rPr>
        <w:t xml:space="preserve">STATEMENT OF COMPLIANCE </w:t>
      </w:r>
    </w:p>
    <w:p w:rsidR="00710D67" w:rsidRDefault="00710D67" w:rsidP="00710D67">
      <w:pPr>
        <w:pStyle w:val="NoSpacing"/>
      </w:pPr>
      <w:r w:rsidRPr="00710D67">
        <w:t>The Commission Assistant confirmed the Commission for Rehabilitation Services is in compliance with the Open Meetings Act.</w:t>
      </w:r>
    </w:p>
    <w:p w:rsidR="00A75F85" w:rsidRDefault="00A75F85" w:rsidP="00710D67">
      <w:pPr>
        <w:pStyle w:val="NoSpacing"/>
      </w:pPr>
    </w:p>
    <w:p w:rsidR="00A75F85" w:rsidRDefault="00A75F85" w:rsidP="00710D67">
      <w:pPr>
        <w:pStyle w:val="NoSpacing"/>
        <w:rPr>
          <w:b/>
        </w:rPr>
      </w:pPr>
      <w:r>
        <w:rPr>
          <w:b/>
        </w:rPr>
        <w:t>INTRODUCTION OF GUESTS</w:t>
      </w:r>
    </w:p>
    <w:p w:rsidR="00A75F85" w:rsidRPr="00A75F85" w:rsidRDefault="00A75F85" w:rsidP="00710D67">
      <w:pPr>
        <w:pStyle w:val="NoSpacing"/>
      </w:pPr>
      <w:r>
        <w:t>There were none.</w:t>
      </w:r>
    </w:p>
    <w:p w:rsidR="009E63D1" w:rsidRDefault="009E63D1" w:rsidP="00710D67">
      <w:pPr>
        <w:pStyle w:val="NoSpacing"/>
      </w:pPr>
    </w:p>
    <w:p w:rsidR="009E63D1" w:rsidRDefault="009E63D1" w:rsidP="00710D67">
      <w:pPr>
        <w:pStyle w:val="NoSpacing"/>
        <w:rPr>
          <w:b/>
        </w:rPr>
      </w:pPr>
      <w:r>
        <w:rPr>
          <w:b/>
        </w:rPr>
        <w:t>PUBLIC COMMENTS</w:t>
      </w:r>
    </w:p>
    <w:p w:rsidR="00710D67" w:rsidRDefault="00710B2F" w:rsidP="00710D67">
      <w:pPr>
        <w:pStyle w:val="NoSpacing"/>
      </w:pPr>
      <w:r>
        <w:t>None</w:t>
      </w:r>
    </w:p>
    <w:p w:rsidR="00242ED1" w:rsidRPr="00710D67" w:rsidRDefault="00242ED1" w:rsidP="00710D67">
      <w:pPr>
        <w:pStyle w:val="NoSpacing"/>
      </w:pPr>
    </w:p>
    <w:p w:rsidR="00710D67" w:rsidRPr="00710D67" w:rsidRDefault="00BD1B4B" w:rsidP="00BD1B4B">
      <w:pPr>
        <w:pStyle w:val="NoSpacing"/>
        <w:rPr>
          <w:b/>
        </w:rPr>
      </w:pPr>
      <w:r>
        <w:t xml:space="preserve">                                                         </w:t>
      </w:r>
      <w:r w:rsidR="00710D67" w:rsidRPr="00710D67">
        <w:rPr>
          <w:b/>
        </w:rPr>
        <w:t>REPORTS</w:t>
      </w:r>
    </w:p>
    <w:p w:rsidR="004B28C5" w:rsidRDefault="004B28C5" w:rsidP="00710D67">
      <w:pPr>
        <w:pStyle w:val="NoSpacing"/>
      </w:pPr>
    </w:p>
    <w:p w:rsidR="00710D67" w:rsidRPr="00710D67" w:rsidRDefault="00710D67" w:rsidP="00710D67">
      <w:pPr>
        <w:pStyle w:val="NoSpacing"/>
        <w:rPr>
          <w:b/>
        </w:rPr>
      </w:pPr>
      <w:r w:rsidRPr="00710D67">
        <w:rPr>
          <w:b/>
        </w:rPr>
        <w:t>DIRECTOR REPORT</w:t>
      </w:r>
    </w:p>
    <w:p w:rsidR="004B28C5" w:rsidRDefault="00710D67" w:rsidP="00710D67">
      <w:pPr>
        <w:pStyle w:val="NoSpacing"/>
      </w:pPr>
      <w:r w:rsidRPr="00710D67">
        <w:t>Commissio</w:t>
      </w:r>
      <w:r w:rsidR="004B28C5">
        <w:t>ner Wolfe</w:t>
      </w:r>
      <w:r w:rsidR="00E15B27">
        <w:t xml:space="preserve"> recognized</w:t>
      </w:r>
      <w:r w:rsidR="00AD3483">
        <w:t xml:space="preserve"> Melinda Fruendt</w:t>
      </w:r>
      <w:r w:rsidR="0089024F">
        <w:t>.</w:t>
      </w:r>
      <w:r w:rsidR="00C56745">
        <w:t xml:space="preserve">  </w:t>
      </w:r>
      <w:r w:rsidR="00E15B27">
        <w:t xml:space="preserve">Her report included </w:t>
      </w:r>
      <w:r w:rsidR="00555B71">
        <w:t xml:space="preserve">a remembrance of </w:t>
      </w:r>
      <w:r w:rsidR="002A6197">
        <w:t xml:space="preserve">Carolyne Elizabeth Paradiso who worked at the Oklahoma School for the Deaf.  She reported on how DRS is handling COVID-19 within each </w:t>
      </w:r>
      <w:r w:rsidR="00C7187A">
        <w:t xml:space="preserve">division, the schools and DDS.  </w:t>
      </w:r>
      <w:r w:rsidR="002A6197">
        <w:t xml:space="preserve">Director Fruendt commended all DRS staff on </w:t>
      </w:r>
      <w:r w:rsidR="00E961A8">
        <w:t xml:space="preserve">their embracing teleworking, maintaining safe distancing, and continuing to conduct business with clients, vendors and </w:t>
      </w:r>
      <w:r w:rsidR="00C7187A">
        <w:t xml:space="preserve">other staff.  She also applauded the staff </w:t>
      </w:r>
      <w:r w:rsidR="00E961A8">
        <w:t>on their creative ways to maintain this level of pr</w:t>
      </w:r>
      <w:r w:rsidR="00C7187A">
        <w:t xml:space="preserve">oductivity.  She further stated, </w:t>
      </w:r>
      <w:r w:rsidR="00E961A8">
        <w:t>thankfully, no DRS staff members have tested positive for the COVID-19 virus.</w:t>
      </w:r>
      <w:r w:rsidR="00555B71">
        <w:t xml:space="preserve"> </w:t>
      </w:r>
    </w:p>
    <w:p w:rsidR="004B28C5" w:rsidRDefault="004B28C5" w:rsidP="00710D67">
      <w:pPr>
        <w:pStyle w:val="NoSpacing"/>
      </w:pPr>
    </w:p>
    <w:p w:rsidR="001D1C6D" w:rsidRDefault="001D1C6D" w:rsidP="00710D67">
      <w:pPr>
        <w:pStyle w:val="NoSpacing"/>
      </w:pPr>
    </w:p>
    <w:p w:rsidR="001D1C6D" w:rsidRDefault="001D1C6D" w:rsidP="00710D67">
      <w:pPr>
        <w:pStyle w:val="NoSpacing"/>
      </w:pPr>
    </w:p>
    <w:p w:rsidR="00C7187A" w:rsidRPr="00B84810" w:rsidRDefault="00C7187A" w:rsidP="00710D67">
      <w:pPr>
        <w:pStyle w:val="NoSpacing"/>
        <w:rPr>
          <w:b/>
        </w:rPr>
      </w:pPr>
      <w:r w:rsidRPr="00B84810">
        <w:rPr>
          <w:b/>
        </w:rPr>
        <w:lastRenderedPageBreak/>
        <w:t>All of the following reports were reporte</w:t>
      </w:r>
      <w:r w:rsidR="00F75EC2" w:rsidRPr="00B84810">
        <w:rPr>
          <w:b/>
        </w:rPr>
        <w:t xml:space="preserve">d and presented to the Commission </w:t>
      </w:r>
      <w:r w:rsidRPr="00B84810">
        <w:rPr>
          <w:b/>
        </w:rPr>
        <w:t xml:space="preserve">and </w:t>
      </w:r>
      <w:r w:rsidR="00F75EC2" w:rsidRPr="00B84810">
        <w:rPr>
          <w:b/>
        </w:rPr>
        <w:t xml:space="preserve">were </w:t>
      </w:r>
      <w:r w:rsidRPr="00B84810">
        <w:rPr>
          <w:b/>
        </w:rPr>
        <w:t>on the OKDRS website three (3) wor</w:t>
      </w:r>
      <w:r w:rsidR="00F75EC2" w:rsidRPr="00B84810">
        <w:rPr>
          <w:b/>
        </w:rPr>
        <w:t>king days prior to the meeting.  T</w:t>
      </w:r>
      <w:r w:rsidRPr="00B84810">
        <w:rPr>
          <w:b/>
        </w:rPr>
        <w:t>here were no questions or comments by the Commission</w:t>
      </w:r>
      <w:r w:rsidR="00F75EC2" w:rsidRPr="00B84810">
        <w:rPr>
          <w:b/>
        </w:rPr>
        <w:t>ers</w:t>
      </w:r>
      <w:r w:rsidRPr="00B84810">
        <w:rPr>
          <w:b/>
        </w:rPr>
        <w:t>.</w:t>
      </w:r>
    </w:p>
    <w:p w:rsidR="00C7187A" w:rsidRDefault="00C7187A" w:rsidP="00C7187A">
      <w:pPr>
        <w:pStyle w:val="NoSpacing"/>
      </w:pPr>
    </w:p>
    <w:p w:rsidR="009C3ED9" w:rsidRDefault="009C3ED9" w:rsidP="00C7187A">
      <w:pPr>
        <w:pStyle w:val="NoSpacing"/>
        <w:rPr>
          <w:b/>
        </w:rPr>
      </w:pPr>
      <w:r>
        <w:rPr>
          <w:b/>
        </w:rPr>
        <w:t>PRIORITY GROUP UPDATE</w:t>
      </w:r>
    </w:p>
    <w:p w:rsidR="00FB3C86" w:rsidRDefault="00F75EC2" w:rsidP="00710D67">
      <w:pPr>
        <w:pStyle w:val="NoSpacing"/>
      </w:pPr>
      <w:r>
        <w:t xml:space="preserve">Mark Kinnison, Vocational Rehabilitation Director reported, as of April 6, Priority Group I had 231, Priority Group II had 1,171, and Priority Group II had 127 for a total of 1,529. </w:t>
      </w:r>
    </w:p>
    <w:p w:rsidR="00F75EC2" w:rsidRDefault="00F75EC2" w:rsidP="00710D67">
      <w:pPr>
        <w:pStyle w:val="NoSpacing"/>
      </w:pPr>
    </w:p>
    <w:p w:rsidR="00710D67" w:rsidRPr="00710D67" w:rsidRDefault="00710D67" w:rsidP="00710D67">
      <w:pPr>
        <w:pStyle w:val="NoSpacing"/>
        <w:rPr>
          <w:b/>
        </w:rPr>
      </w:pPr>
      <w:r w:rsidRPr="00710D67">
        <w:rPr>
          <w:b/>
        </w:rPr>
        <w:t>FINANCIAL STATUS REPORT</w:t>
      </w:r>
    </w:p>
    <w:p w:rsidR="009C5297" w:rsidRDefault="00F75EC2" w:rsidP="00710D67">
      <w:pPr>
        <w:pStyle w:val="NoSpacing"/>
      </w:pPr>
      <w:r>
        <w:t xml:space="preserve">Kevin Statham, Chief Financial Officer, reported </w:t>
      </w:r>
      <w:r w:rsidR="00710D67" w:rsidRPr="00710D67">
        <w:t>the Finan</w:t>
      </w:r>
      <w:r w:rsidR="006C084C">
        <w:t>cial Status</w:t>
      </w:r>
      <w:r w:rsidR="009C5297">
        <w:t xml:space="preserve"> Reports for </w:t>
      </w:r>
      <w:r w:rsidR="00B50793">
        <w:t xml:space="preserve">FY20 as </w:t>
      </w:r>
      <w:r>
        <w:t>of February 29</w:t>
      </w:r>
      <w:r w:rsidR="009C5297">
        <w:t>, 2020</w:t>
      </w:r>
      <w:r>
        <w:t>.</w:t>
      </w:r>
    </w:p>
    <w:p w:rsidR="00F75EC2" w:rsidRDefault="00F75EC2" w:rsidP="00710D67">
      <w:pPr>
        <w:pStyle w:val="NoSpacing"/>
        <w:rPr>
          <w:b/>
        </w:rPr>
      </w:pPr>
    </w:p>
    <w:p w:rsidR="00710D67" w:rsidRDefault="00710D67" w:rsidP="00710D67">
      <w:pPr>
        <w:pStyle w:val="NoSpacing"/>
        <w:rPr>
          <w:b/>
        </w:rPr>
      </w:pPr>
      <w:r w:rsidRPr="00710D67">
        <w:rPr>
          <w:b/>
        </w:rPr>
        <w:t xml:space="preserve">PERSONNEL ACTIVITY </w:t>
      </w:r>
      <w:r w:rsidR="00F24E4B">
        <w:rPr>
          <w:b/>
        </w:rPr>
        <w:t>REPORT</w:t>
      </w:r>
    </w:p>
    <w:p w:rsidR="002E6BFF" w:rsidRDefault="00F75EC2" w:rsidP="00710D67">
      <w:pPr>
        <w:pStyle w:val="NoSpacing"/>
      </w:pPr>
      <w:r>
        <w:t>Tom Patt, Human Resources</w:t>
      </w:r>
      <w:r w:rsidR="009C5297">
        <w:t xml:space="preserve"> </w:t>
      </w:r>
      <w:r w:rsidR="00985D87">
        <w:t>Directo</w:t>
      </w:r>
      <w:r w:rsidR="00200F6D">
        <w:t xml:space="preserve">r reported on the </w:t>
      </w:r>
      <w:r w:rsidR="00710D67" w:rsidRPr="00710D67">
        <w:t>personnel activit</w:t>
      </w:r>
      <w:r w:rsidR="0089024F">
        <w:t>y re</w:t>
      </w:r>
      <w:r w:rsidR="00C906C7">
        <w:t>port as of</w:t>
      </w:r>
      <w:r w:rsidR="00200F6D">
        <w:t xml:space="preserve"> March 20</w:t>
      </w:r>
      <w:r w:rsidR="00E12274">
        <w:t>, 2020</w:t>
      </w:r>
      <w:r w:rsidR="0089024F">
        <w:t>.</w:t>
      </w:r>
      <w:r w:rsidR="008337FC">
        <w:t xml:space="preserve">  The activity report also has current FTE status.</w:t>
      </w:r>
    </w:p>
    <w:p w:rsidR="0092632A" w:rsidRDefault="0092632A" w:rsidP="00710D67">
      <w:pPr>
        <w:pStyle w:val="NoSpacing"/>
      </w:pPr>
    </w:p>
    <w:p w:rsidR="0092632A" w:rsidRDefault="00E12274" w:rsidP="00710D67">
      <w:pPr>
        <w:pStyle w:val="NoSpacing"/>
        <w:rPr>
          <w:b/>
        </w:rPr>
      </w:pPr>
      <w:r>
        <w:rPr>
          <w:b/>
        </w:rPr>
        <w:t>LEGISLATURE REPORT</w:t>
      </w:r>
    </w:p>
    <w:p w:rsidR="00406B51" w:rsidRDefault="00200F6D" w:rsidP="00710D67">
      <w:pPr>
        <w:pStyle w:val="NoSpacing"/>
      </w:pPr>
      <w:r>
        <w:t xml:space="preserve">Kevin Nelson, DRS Legislative Liaison </w:t>
      </w:r>
      <w:r w:rsidR="00E12274">
        <w:t xml:space="preserve">reported on the FY2020 Legislative session requests. </w:t>
      </w:r>
      <w:r w:rsidR="00463EC8">
        <w:t xml:space="preserve"> </w:t>
      </w:r>
    </w:p>
    <w:p w:rsidR="00E12274" w:rsidRDefault="00E12274" w:rsidP="00710D67">
      <w:pPr>
        <w:pStyle w:val="NoSpacing"/>
      </w:pPr>
    </w:p>
    <w:p w:rsidR="00B50793" w:rsidRDefault="00B84810" w:rsidP="00710D67">
      <w:pPr>
        <w:pStyle w:val="NoSpacing"/>
        <w:rPr>
          <w:b/>
        </w:rPr>
      </w:pPr>
      <w:r>
        <w:rPr>
          <w:b/>
        </w:rPr>
        <w:t>OKLAHOMA SCHOOL FOR THE DEAF</w:t>
      </w:r>
    </w:p>
    <w:p w:rsidR="00B50793" w:rsidRDefault="00B84810" w:rsidP="00710D67">
      <w:pPr>
        <w:pStyle w:val="NoSpacing"/>
      </w:pPr>
      <w:r>
        <w:t xml:space="preserve">Chris Dvorak, Superintendent of the Oklahoma School for the Deaf reported on the comprehensive school-wider program put in place in response to COVID-19 and procedures follow per State Department of Education announcement of physical closure of schools.  </w:t>
      </w:r>
    </w:p>
    <w:p w:rsidR="00B84810" w:rsidRPr="00B84810" w:rsidRDefault="00B84810" w:rsidP="00710D67">
      <w:pPr>
        <w:pStyle w:val="NoSpacing"/>
      </w:pPr>
    </w:p>
    <w:p w:rsidR="00406B51" w:rsidRDefault="00B84810" w:rsidP="00710D67">
      <w:pPr>
        <w:pStyle w:val="NoSpacing"/>
        <w:rPr>
          <w:b/>
        </w:rPr>
      </w:pPr>
      <w:r>
        <w:rPr>
          <w:b/>
        </w:rPr>
        <w:t>COMMUNICATIONS DIVISION REPORT</w:t>
      </w:r>
    </w:p>
    <w:p w:rsidR="001148F8" w:rsidRDefault="00B84810" w:rsidP="00710D67">
      <w:pPr>
        <w:pStyle w:val="NoSpacing"/>
      </w:pPr>
      <w:r>
        <w:t>Jody Harlan, Communications Director reported on the results of the People with Disabilities Awareness Day March10, 2020; COVID-19; telework and accessibility; renovation of conference rooms; and update on other functions of the Communications Division.</w:t>
      </w:r>
    </w:p>
    <w:p w:rsidR="00B6623E" w:rsidRPr="00B6623E" w:rsidRDefault="00B6623E" w:rsidP="00710D67">
      <w:pPr>
        <w:pStyle w:val="NoSpacing"/>
      </w:pPr>
    </w:p>
    <w:p w:rsidR="00E018DE" w:rsidRDefault="00357C08" w:rsidP="00357C08">
      <w:pPr>
        <w:pStyle w:val="NoSpacing"/>
        <w:jc w:val="center"/>
        <w:rPr>
          <w:b/>
        </w:rPr>
      </w:pPr>
      <w:r>
        <w:rPr>
          <w:b/>
        </w:rPr>
        <w:t>A</w:t>
      </w:r>
      <w:r w:rsidR="00E018DE">
        <w:rPr>
          <w:b/>
        </w:rPr>
        <w:t>CTION ITEMS</w:t>
      </w:r>
    </w:p>
    <w:p w:rsidR="00445160" w:rsidRPr="005A2734" w:rsidRDefault="00445160" w:rsidP="00710D67">
      <w:pPr>
        <w:pStyle w:val="NoSpacing"/>
      </w:pPr>
    </w:p>
    <w:p w:rsidR="00060739" w:rsidRPr="00710D67" w:rsidRDefault="00060739" w:rsidP="00060739">
      <w:pPr>
        <w:pStyle w:val="NoSpacing"/>
        <w:rPr>
          <w:b/>
        </w:rPr>
      </w:pPr>
      <w:r w:rsidRPr="00710D67">
        <w:rPr>
          <w:b/>
        </w:rPr>
        <w:t>COMMISSION MEETI</w:t>
      </w:r>
      <w:r w:rsidR="00AB0895">
        <w:rPr>
          <w:b/>
        </w:rPr>
        <w:t>NG MINUTES</w:t>
      </w:r>
    </w:p>
    <w:p w:rsidR="00EA0BAA" w:rsidRPr="00EA0BAA" w:rsidRDefault="00E12274" w:rsidP="00EA0BAA">
      <w:pPr>
        <w:rPr>
          <w:rFonts w:ascii="Arial" w:hAnsi="Arial" w:cs="Arial"/>
          <w:sz w:val="24"/>
          <w:szCs w:val="24"/>
          <w:lang w:val="en"/>
        </w:rPr>
      </w:pPr>
      <w:r w:rsidRPr="00EA0BAA">
        <w:rPr>
          <w:rFonts w:ascii="Arial" w:hAnsi="Arial"/>
          <w:sz w:val="24"/>
        </w:rPr>
        <w:t xml:space="preserve">Commissioner Wolfe </w:t>
      </w:r>
      <w:r w:rsidR="00060739" w:rsidRPr="00EA0BAA">
        <w:rPr>
          <w:rFonts w:ascii="Arial" w:hAnsi="Arial"/>
          <w:sz w:val="24"/>
        </w:rPr>
        <w:t>asked</w:t>
      </w:r>
      <w:r w:rsidR="00B84810">
        <w:rPr>
          <w:rFonts w:ascii="Arial" w:hAnsi="Arial"/>
          <w:sz w:val="24"/>
        </w:rPr>
        <w:t xml:space="preserve"> for </w:t>
      </w:r>
      <w:r w:rsidR="00060739" w:rsidRPr="00EA0BAA">
        <w:rPr>
          <w:rFonts w:ascii="Arial" w:hAnsi="Arial"/>
          <w:sz w:val="24"/>
        </w:rPr>
        <w:t xml:space="preserve">possible vote </w:t>
      </w:r>
      <w:r w:rsidR="00B84810">
        <w:rPr>
          <w:rFonts w:ascii="Arial" w:hAnsi="Arial"/>
          <w:sz w:val="24"/>
        </w:rPr>
        <w:t>to approve the March</w:t>
      </w:r>
      <w:r w:rsidR="002B3997">
        <w:rPr>
          <w:rFonts w:ascii="Arial" w:hAnsi="Arial"/>
          <w:sz w:val="24"/>
        </w:rPr>
        <w:t xml:space="preserve"> 9</w:t>
      </w:r>
      <w:r w:rsidR="00B6623E">
        <w:rPr>
          <w:rFonts w:ascii="Arial" w:hAnsi="Arial"/>
          <w:sz w:val="24"/>
        </w:rPr>
        <w:t>, 2020</w:t>
      </w:r>
      <w:r w:rsidR="00060739" w:rsidRPr="00EA0BAA">
        <w:rPr>
          <w:rFonts w:ascii="Arial" w:hAnsi="Arial"/>
          <w:sz w:val="24"/>
        </w:rPr>
        <w:t xml:space="preserve"> Commission for Rehabilitation Services regular Meeting Minutes. </w:t>
      </w:r>
    </w:p>
    <w:p w:rsidR="00060739" w:rsidRDefault="00060739" w:rsidP="00060739">
      <w:pPr>
        <w:pStyle w:val="NoSpacing"/>
        <w:ind w:left="720"/>
        <w:rPr>
          <w:b/>
          <w:i/>
        </w:rPr>
      </w:pPr>
      <w:r w:rsidRPr="00710D67">
        <w:rPr>
          <w:b/>
          <w:i/>
        </w:rPr>
        <w:t xml:space="preserve">Motion was made and seconded </w:t>
      </w:r>
      <w:r>
        <w:rPr>
          <w:b/>
          <w:i/>
        </w:rPr>
        <w:t xml:space="preserve">to </w:t>
      </w:r>
      <w:r w:rsidR="00EC6073">
        <w:rPr>
          <w:b/>
          <w:i/>
        </w:rPr>
        <w:t>appro</w:t>
      </w:r>
      <w:r w:rsidR="00B84810">
        <w:rPr>
          <w:b/>
          <w:i/>
        </w:rPr>
        <w:t>ve the March 9</w:t>
      </w:r>
      <w:r w:rsidR="000C750D">
        <w:rPr>
          <w:b/>
          <w:i/>
        </w:rPr>
        <w:t>, 2020 minutes.  All three Commissioners</w:t>
      </w:r>
      <w:r w:rsidRPr="00710D67">
        <w:rPr>
          <w:b/>
          <w:i/>
        </w:rPr>
        <w:t xml:space="preserve"> voted in the affirmative.  Motion passed.</w:t>
      </w:r>
    </w:p>
    <w:p w:rsidR="00060739" w:rsidRDefault="00060739" w:rsidP="00060739">
      <w:pPr>
        <w:pStyle w:val="NoSpacing"/>
        <w:rPr>
          <w:b/>
        </w:rPr>
      </w:pPr>
    </w:p>
    <w:p w:rsidR="00357C08" w:rsidRPr="0010496E" w:rsidRDefault="00357C08" w:rsidP="00357C08">
      <w:pPr>
        <w:pStyle w:val="NoSpacing"/>
      </w:pPr>
      <w:r>
        <w:rPr>
          <w:b/>
        </w:rPr>
        <w:t>OKLAHOMA LIBRARY FOR THE BLIND AND PHYSICALLY HANDICAPPED</w:t>
      </w:r>
    </w:p>
    <w:p w:rsidR="00357C08" w:rsidRDefault="005F5A52" w:rsidP="00357C08">
      <w:pPr>
        <w:pStyle w:val="NoSpacing"/>
      </w:pPr>
      <w:r>
        <w:t>Commissio</w:t>
      </w:r>
      <w:r w:rsidR="00664837">
        <w:t xml:space="preserve">ner Wolfe </w:t>
      </w:r>
      <w:r w:rsidR="00B84810">
        <w:t xml:space="preserve">reviewed </w:t>
      </w:r>
      <w:r w:rsidR="00B43D2E">
        <w:t xml:space="preserve">the </w:t>
      </w:r>
      <w:r w:rsidR="00BD6C9A">
        <w:t>March</w:t>
      </w:r>
      <w:r w:rsidR="00F01D6F">
        <w:t>, 2020</w:t>
      </w:r>
      <w:r w:rsidR="006E5611">
        <w:t xml:space="preserve"> </w:t>
      </w:r>
      <w:r w:rsidR="007340F6">
        <w:t xml:space="preserve">OLBPH </w:t>
      </w:r>
      <w:r w:rsidR="006E5611">
        <w:t>donation report</w:t>
      </w:r>
      <w:r w:rsidR="00BD6C9A">
        <w:t>,</w:t>
      </w:r>
      <w:r w:rsidR="00357C08">
        <w:t xml:space="preserve"> </w:t>
      </w:r>
      <w:r w:rsidR="00BD6C9A">
        <w:t xml:space="preserve">reported by Kevin Treese, OLPBH Program Manager, for </w:t>
      </w:r>
      <w:r w:rsidR="00357C08">
        <w:t>possible vote for approval.</w:t>
      </w:r>
    </w:p>
    <w:p w:rsidR="00357C08" w:rsidRPr="00710D67" w:rsidRDefault="00357C08" w:rsidP="00357C08">
      <w:pPr>
        <w:pStyle w:val="NoSpacing"/>
        <w:ind w:left="720"/>
        <w:rPr>
          <w:b/>
          <w:i/>
        </w:rPr>
      </w:pPr>
      <w:r w:rsidRPr="00710D67">
        <w:rPr>
          <w:b/>
          <w:i/>
        </w:rPr>
        <w:t>Motion was made and second</w:t>
      </w:r>
      <w:r w:rsidR="00B43D2E">
        <w:rPr>
          <w:b/>
          <w:i/>
        </w:rPr>
        <w:t xml:space="preserve">ed to approve the </w:t>
      </w:r>
      <w:r w:rsidR="00BD6C9A">
        <w:rPr>
          <w:b/>
          <w:i/>
        </w:rPr>
        <w:t>March</w:t>
      </w:r>
      <w:r w:rsidR="00F01D6F">
        <w:rPr>
          <w:b/>
          <w:i/>
        </w:rPr>
        <w:t>, 2020</w:t>
      </w:r>
      <w:r w:rsidRPr="00710D67">
        <w:rPr>
          <w:b/>
          <w:i/>
        </w:rPr>
        <w:t xml:space="preserve"> </w:t>
      </w:r>
      <w:r w:rsidR="00114473">
        <w:rPr>
          <w:b/>
          <w:i/>
        </w:rPr>
        <w:t xml:space="preserve">OLBPH </w:t>
      </w:r>
      <w:r w:rsidR="006C4308">
        <w:rPr>
          <w:b/>
          <w:i/>
        </w:rPr>
        <w:t xml:space="preserve">donations. </w:t>
      </w:r>
      <w:r w:rsidR="00F01D6F">
        <w:rPr>
          <w:b/>
          <w:i/>
        </w:rPr>
        <w:t xml:space="preserve">All three </w:t>
      </w:r>
      <w:r w:rsidRPr="00710D67">
        <w:rPr>
          <w:b/>
          <w:i/>
        </w:rPr>
        <w:t>Commissioners voted in the affirmative.  Motion passed.</w:t>
      </w:r>
    </w:p>
    <w:p w:rsidR="007340F6" w:rsidRDefault="007340F6" w:rsidP="00710D67">
      <w:pPr>
        <w:pStyle w:val="NoSpacing"/>
        <w:rPr>
          <w:b/>
        </w:rPr>
      </w:pPr>
    </w:p>
    <w:p w:rsidR="00710D67" w:rsidRPr="00710D67" w:rsidRDefault="00710D67" w:rsidP="00710D67">
      <w:pPr>
        <w:pStyle w:val="NoSpacing"/>
        <w:rPr>
          <w:b/>
        </w:rPr>
      </w:pPr>
      <w:r w:rsidRPr="00710D67">
        <w:rPr>
          <w:b/>
        </w:rPr>
        <w:t>OKLAHOMA SCHOOL FOR THE BLIND</w:t>
      </w:r>
    </w:p>
    <w:p w:rsidR="00710D67" w:rsidRPr="00710D67" w:rsidRDefault="00664837" w:rsidP="00710D67">
      <w:pPr>
        <w:pStyle w:val="NoSpacing"/>
      </w:pPr>
      <w:r>
        <w:t>Commissioner Wolfe</w:t>
      </w:r>
      <w:r w:rsidR="00710D67" w:rsidRPr="00710D67">
        <w:t xml:space="preserve"> </w:t>
      </w:r>
      <w:r w:rsidR="00BD6C9A">
        <w:t>reviewed the March</w:t>
      </w:r>
      <w:r w:rsidR="005F5A52">
        <w:t>,</w:t>
      </w:r>
      <w:r w:rsidR="00710D67" w:rsidRPr="00710D67">
        <w:t xml:space="preserve"> 20</w:t>
      </w:r>
      <w:r w:rsidR="00F01D6F">
        <w:t>20</w:t>
      </w:r>
      <w:r w:rsidR="00710D67" w:rsidRPr="00710D67">
        <w:t xml:space="preserve"> </w:t>
      </w:r>
      <w:r w:rsidR="007340F6">
        <w:t xml:space="preserve">OSB </w:t>
      </w:r>
      <w:r w:rsidR="00710D67" w:rsidRPr="00710D67">
        <w:t>donation report</w:t>
      </w:r>
      <w:r w:rsidR="00BD6C9A">
        <w:t>, reported by Rita Echelle, Superintendent, for</w:t>
      </w:r>
      <w:r w:rsidR="00710D67" w:rsidRPr="00710D67">
        <w:t xml:space="preserve"> possible vote for approval.</w:t>
      </w:r>
    </w:p>
    <w:p w:rsidR="00710D67" w:rsidRPr="00710D67" w:rsidRDefault="00710D67" w:rsidP="00710D67">
      <w:pPr>
        <w:pStyle w:val="NoSpacing"/>
        <w:ind w:left="720"/>
        <w:rPr>
          <w:b/>
          <w:i/>
        </w:rPr>
      </w:pPr>
      <w:r w:rsidRPr="00710D67">
        <w:rPr>
          <w:b/>
          <w:i/>
        </w:rPr>
        <w:t>Motion was made and second</w:t>
      </w:r>
      <w:r w:rsidR="00684963">
        <w:rPr>
          <w:b/>
          <w:i/>
        </w:rPr>
        <w:t>e</w:t>
      </w:r>
      <w:r w:rsidR="00B43D2E">
        <w:rPr>
          <w:b/>
          <w:i/>
        </w:rPr>
        <w:t xml:space="preserve">d to approve the </w:t>
      </w:r>
      <w:r w:rsidR="00BD6C9A">
        <w:rPr>
          <w:b/>
          <w:i/>
        </w:rPr>
        <w:t>March</w:t>
      </w:r>
      <w:r w:rsidR="00B43D2E">
        <w:rPr>
          <w:b/>
          <w:i/>
        </w:rPr>
        <w:t>,</w:t>
      </w:r>
      <w:r w:rsidR="00F01D6F">
        <w:rPr>
          <w:b/>
          <w:i/>
        </w:rPr>
        <w:t xml:space="preserve"> 2020</w:t>
      </w:r>
      <w:r w:rsidRPr="00710D67">
        <w:rPr>
          <w:b/>
          <w:i/>
        </w:rPr>
        <w:t xml:space="preserve"> </w:t>
      </w:r>
      <w:r w:rsidR="00114473">
        <w:rPr>
          <w:b/>
          <w:i/>
        </w:rPr>
        <w:t xml:space="preserve">OSB </w:t>
      </w:r>
      <w:r w:rsidRPr="00710D67">
        <w:rPr>
          <w:b/>
          <w:i/>
        </w:rPr>
        <w:t xml:space="preserve">donations.  </w:t>
      </w:r>
      <w:r w:rsidR="00F01D6F">
        <w:rPr>
          <w:b/>
          <w:i/>
        </w:rPr>
        <w:t>All three C</w:t>
      </w:r>
      <w:r w:rsidRPr="00710D67">
        <w:rPr>
          <w:b/>
          <w:i/>
        </w:rPr>
        <w:t>ommissioners voted in the affirmative.  Motion passed.</w:t>
      </w:r>
    </w:p>
    <w:p w:rsidR="00A32FC1" w:rsidRDefault="00A32FC1" w:rsidP="00A32FC1">
      <w:pPr>
        <w:pStyle w:val="NoSpacing"/>
        <w:rPr>
          <w:b/>
        </w:rPr>
      </w:pPr>
    </w:p>
    <w:p w:rsidR="00BD6C9A" w:rsidRDefault="00BD6C9A" w:rsidP="00A32FC1">
      <w:pPr>
        <w:pStyle w:val="NoSpacing"/>
        <w:rPr>
          <w:b/>
        </w:rPr>
      </w:pPr>
    </w:p>
    <w:p w:rsidR="00BD6C9A" w:rsidRDefault="00BD6C9A" w:rsidP="00A32FC1">
      <w:pPr>
        <w:pStyle w:val="NoSpacing"/>
        <w:rPr>
          <w:b/>
        </w:rPr>
      </w:pPr>
    </w:p>
    <w:p w:rsidR="00A32FC1" w:rsidRPr="00710D67" w:rsidRDefault="00A32FC1" w:rsidP="00A32FC1">
      <w:pPr>
        <w:pStyle w:val="NoSpacing"/>
        <w:rPr>
          <w:b/>
        </w:rPr>
      </w:pPr>
      <w:r>
        <w:rPr>
          <w:b/>
        </w:rPr>
        <w:lastRenderedPageBreak/>
        <w:t>OKLAHOMA SCHOOL FOR THE DEAF</w:t>
      </w:r>
    </w:p>
    <w:p w:rsidR="00A32FC1" w:rsidRPr="00710D67" w:rsidRDefault="00664837" w:rsidP="00A32FC1">
      <w:pPr>
        <w:pStyle w:val="NoSpacing"/>
      </w:pPr>
      <w:r>
        <w:t>Commissioner Wolfe</w:t>
      </w:r>
      <w:r w:rsidR="007340F6">
        <w:t xml:space="preserve"> </w:t>
      </w:r>
      <w:r w:rsidR="00BD6C9A">
        <w:t xml:space="preserve">reviewed the March, 2020 OSD donation report, reported by Chris Dvorak, Superintendent, for </w:t>
      </w:r>
      <w:r w:rsidR="00A32FC1" w:rsidRPr="00710D67">
        <w:t>possible vote for approval.</w:t>
      </w:r>
    </w:p>
    <w:p w:rsidR="00A32FC1" w:rsidRPr="00710D67" w:rsidRDefault="00A32FC1" w:rsidP="00A32FC1">
      <w:pPr>
        <w:pStyle w:val="NoSpacing"/>
        <w:ind w:left="720"/>
        <w:rPr>
          <w:b/>
          <w:i/>
        </w:rPr>
      </w:pPr>
      <w:r w:rsidRPr="00710D67">
        <w:rPr>
          <w:b/>
          <w:i/>
        </w:rPr>
        <w:t>Motion was made and second</w:t>
      </w:r>
      <w:r w:rsidR="00BD6C9A">
        <w:rPr>
          <w:b/>
          <w:i/>
        </w:rPr>
        <w:t>ed to approve the March</w:t>
      </w:r>
      <w:r w:rsidR="00F01D6F">
        <w:rPr>
          <w:b/>
          <w:i/>
        </w:rPr>
        <w:t>, 2020</w:t>
      </w:r>
      <w:r w:rsidRPr="00710D67">
        <w:rPr>
          <w:b/>
          <w:i/>
        </w:rPr>
        <w:t xml:space="preserve"> </w:t>
      </w:r>
      <w:r>
        <w:rPr>
          <w:b/>
          <w:i/>
        </w:rPr>
        <w:t xml:space="preserve">OSD </w:t>
      </w:r>
      <w:r w:rsidRPr="00710D67">
        <w:rPr>
          <w:b/>
          <w:i/>
        </w:rPr>
        <w:t xml:space="preserve">donations.  </w:t>
      </w:r>
      <w:r w:rsidR="00F01D6F">
        <w:rPr>
          <w:b/>
          <w:i/>
        </w:rPr>
        <w:t xml:space="preserve">All three </w:t>
      </w:r>
      <w:r w:rsidRPr="00710D67">
        <w:rPr>
          <w:b/>
          <w:i/>
        </w:rPr>
        <w:t>Commissioners voted in the affirmative.  Motion passed.</w:t>
      </w:r>
    </w:p>
    <w:p w:rsidR="006C4308" w:rsidRDefault="006C4308" w:rsidP="0009443E">
      <w:pPr>
        <w:pStyle w:val="NoSpacing"/>
        <w:rPr>
          <w:b/>
        </w:rPr>
      </w:pPr>
    </w:p>
    <w:p w:rsidR="0009443E" w:rsidRPr="00710D67" w:rsidRDefault="0009443E" w:rsidP="0009443E">
      <w:pPr>
        <w:pStyle w:val="NoSpacing"/>
        <w:rPr>
          <w:b/>
        </w:rPr>
      </w:pPr>
      <w:r w:rsidRPr="00710D67">
        <w:rPr>
          <w:b/>
        </w:rPr>
        <w:t>NEW BUSINESS</w:t>
      </w:r>
    </w:p>
    <w:p w:rsidR="0009443E" w:rsidRPr="00710D67" w:rsidRDefault="0009443E" w:rsidP="0009443E">
      <w:pPr>
        <w:pStyle w:val="NoSpacing"/>
      </w:pPr>
      <w:r w:rsidRPr="00710D67">
        <w:t>Commissi</w:t>
      </w:r>
      <w:r w:rsidR="00664837">
        <w:t>oner Wolfe</w:t>
      </w:r>
      <w:r w:rsidR="00B01C45">
        <w:t xml:space="preserve"> </w:t>
      </w:r>
      <w:r w:rsidRPr="00710D67">
        <w:t>asked if there was any New Business.  There was none.</w:t>
      </w:r>
    </w:p>
    <w:p w:rsidR="0009443E" w:rsidRDefault="0009443E" w:rsidP="0009443E">
      <w:pPr>
        <w:pStyle w:val="NoSpacing"/>
        <w:rPr>
          <w:b/>
        </w:rPr>
      </w:pPr>
    </w:p>
    <w:p w:rsidR="0009443E" w:rsidRDefault="0009443E" w:rsidP="0009443E">
      <w:pPr>
        <w:pStyle w:val="NoSpacing"/>
        <w:rPr>
          <w:b/>
        </w:rPr>
      </w:pPr>
      <w:r>
        <w:rPr>
          <w:b/>
        </w:rPr>
        <w:t>ANNOUNCEMENTS</w:t>
      </w:r>
    </w:p>
    <w:p w:rsidR="0009443E" w:rsidRDefault="0009443E" w:rsidP="0009443E">
      <w:pPr>
        <w:pStyle w:val="NoSpacing"/>
      </w:pPr>
      <w:r>
        <w:t>Date and location of next regular meeting of the Commission for Rehabilitation Services:</w:t>
      </w:r>
    </w:p>
    <w:p w:rsidR="0009443E" w:rsidRDefault="000A5718" w:rsidP="0009443E">
      <w:pPr>
        <w:pStyle w:val="NoSpacing"/>
      </w:pPr>
      <w:r>
        <w:t>Monday, April 13</w:t>
      </w:r>
      <w:r w:rsidR="00664837">
        <w:t>,</w:t>
      </w:r>
      <w:r w:rsidR="00A32FC1">
        <w:t xml:space="preserve"> 2020</w:t>
      </w:r>
      <w:r w:rsidR="0009443E">
        <w:t xml:space="preserve"> at 10:30 a.m.</w:t>
      </w:r>
    </w:p>
    <w:p w:rsidR="0009443E" w:rsidRDefault="0009443E" w:rsidP="0009443E">
      <w:pPr>
        <w:pStyle w:val="NoSpacing"/>
      </w:pPr>
      <w:r>
        <w:t xml:space="preserve">Oklahoma Department of </w:t>
      </w:r>
      <w:r w:rsidR="00631AD9">
        <w:t>Rehabilitation Services</w:t>
      </w:r>
    </w:p>
    <w:p w:rsidR="0009443E" w:rsidRDefault="00F01D6F" w:rsidP="0009443E">
      <w:pPr>
        <w:pStyle w:val="NoSpacing"/>
      </w:pPr>
      <w:r>
        <w:t>State Office</w:t>
      </w:r>
    </w:p>
    <w:p w:rsidR="00664837" w:rsidRDefault="00F01D6F" w:rsidP="0009443E">
      <w:pPr>
        <w:pStyle w:val="NoSpacing"/>
      </w:pPr>
      <w:r>
        <w:t>3535 NW 58</w:t>
      </w:r>
      <w:r w:rsidRPr="00F01D6F">
        <w:rPr>
          <w:vertAlign w:val="superscript"/>
        </w:rPr>
        <w:t>th</w:t>
      </w:r>
      <w:r>
        <w:t xml:space="preserve"> Street</w:t>
      </w:r>
    </w:p>
    <w:p w:rsidR="00F01D6F" w:rsidRDefault="00F01D6F" w:rsidP="0009443E">
      <w:pPr>
        <w:pStyle w:val="NoSpacing"/>
      </w:pPr>
      <w:r>
        <w:t>Suite 200</w:t>
      </w:r>
    </w:p>
    <w:p w:rsidR="0009443E" w:rsidRDefault="00664837" w:rsidP="0009443E">
      <w:pPr>
        <w:pStyle w:val="NoSpacing"/>
      </w:pPr>
      <w:r>
        <w:t>Oklah</w:t>
      </w:r>
      <w:r w:rsidR="00F01D6F">
        <w:t>oma City Ok 73112</w:t>
      </w:r>
    </w:p>
    <w:p w:rsidR="00B01C45" w:rsidRDefault="00B01C45" w:rsidP="0009443E">
      <w:pPr>
        <w:pStyle w:val="NoSpacing"/>
      </w:pPr>
    </w:p>
    <w:p w:rsidR="002E52C4" w:rsidRDefault="00A32FC1" w:rsidP="00710D67">
      <w:pPr>
        <w:pStyle w:val="NoSpacing"/>
        <w:rPr>
          <w:b/>
        </w:rPr>
      </w:pPr>
      <w:r>
        <w:rPr>
          <w:b/>
        </w:rPr>
        <w:t>ADJOURNMENT</w:t>
      </w:r>
    </w:p>
    <w:p w:rsidR="00A32FC1" w:rsidRPr="006C4308" w:rsidRDefault="00F42C47" w:rsidP="00710D67">
      <w:pPr>
        <w:pStyle w:val="NoSpacing"/>
      </w:pPr>
      <w:r>
        <w:t>Commissioner</w:t>
      </w:r>
      <w:r w:rsidR="006C4308">
        <w:t xml:space="preserve"> </w:t>
      </w:r>
      <w:r w:rsidR="00664837">
        <w:t>Wolfe</w:t>
      </w:r>
      <w:r w:rsidR="006C4308">
        <w:t xml:space="preserve"> adjourned the meeting.</w:t>
      </w:r>
    </w:p>
    <w:p w:rsidR="006C4308" w:rsidRDefault="006C4308" w:rsidP="00710D67">
      <w:pPr>
        <w:pStyle w:val="NoSpacing"/>
        <w:rPr>
          <w:b/>
        </w:rPr>
      </w:pPr>
    </w:p>
    <w:p w:rsidR="00056491" w:rsidRDefault="00710D67" w:rsidP="00710D67">
      <w:pPr>
        <w:pStyle w:val="NoSpacing"/>
        <w:rPr>
          <w:b/>
        </w:rPr>
      </w:pPr>
      <w:r w:rsidRPr="008D5D11">
        <w:rPr>
          <w:b/>
        </w:rPr>
        <w:t>Respectfully submitted by Carol Brown</w:t>
      </w:r>
      <w:r w:rsidR="007F2B8E" w:rsidRPr="008D5D11">
        <w:rPr>
          <w:b/>
        </w:rPr>
        <w:t>,</w:t>
      </w:r>
      <w:r w:rsidR="007F2B8E">
        <w:rPr>
          <w:b/>
        </w:rPr>
        <w:t xml:space="preserve"> Assistant</w:t>
      </w:r>
      <w:r w:rsidR="00F24E4B">
        <w:rPr>
          <w:b/>
        </w:rPr>
        <w:t xml:space="preserve"> to the Commission</w:t>
      </w:r>
      <w:r w:rsidR="00056491">
        <w:rPr>
          <w:b/>
        </w:rPr>
        <w:t xml:space="preserve">   </w:t>
      </w:r>
    </w:p>
    <w:p w:rsidR="004743AA" w:rsidRDefault="004743AA" w:rsidP="00710D67">
      <w:pPr>
        <w:pStyle w:val="NoSpacing"/>
        <w:rPr>
          <w:b/>
        </w:rPr>
      </w:pPr>
    </w:p>
    <w:p w:rsidR="004743AA" w:rsidRDefault="004743AA" w:rsidP="00710D67">
      <w:pPr>
        <w:pStyle w:val="NoSpacing"/>
        <w:rPr>
          <w:b/>
        </w:rPr>
      </w:pPr>
      <w:r>
        <w:rPr>
          <w:b/>
        </w:rPr>
        <w:t>Approved May 11, 2020 Commission Meeting</w:t>
      </w:r>
    </w:p>
    <w:p w:rsidR="004743AA" w:rsidRDefault="004743AA" w:rsidP="00710D67">
      <w:pPr>
        <w:pStyle w:val="NoSpacing"/>
        <w:rPr>
          <w:b/>
        </w:rPr>
      </w:pPr>
      <w:r>
        <w:rPr>
          <w:b/>
        </w:rPr>
        <w:t>Carol Brown, Assistant to the Commission</w:t>
      </w:r>
      <w:bookmarkStart w:id="0" w:name="_GoBack"/>
      <w:bookmarkEnd w:id="0"/>
    </w:p>
    <w:sectPr w:rsidR="004743AA" w:rsidSect="00B84810">
      <w:footerReference w:type="default" r:id="rId7"/>
      <w:pgSz w:w="12240" w:h="15840"/>
      <w:pgMar w:top="720" w:right="720" w:bottom="432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6EB" w:rsidRDefault="006256EB" w:rsidP="0066212A">
      <w:r>
        <w:separator/>
      </w:r>
    </w:p>
  </w:endnote>
  <w:endnote w:type="continuationSeparator" w:id="0">
    <w:p w:rsidR="006256EB" w:rsidRDefault="006256EB" w:rsidP="00662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6F1" w:rsidRDefault="00427CE3">
    <w:pPr>
      <w:pStyle w:val="Foo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6EB" w:rsidRDefault="006256EB" w:rsidP="0066212A">
      <w:r>
        <w:separator/>
      </w:r>
    </w:p>
  </w:footnote>
  <w:footnote w:type="continuationSeparator" w:id="0">
    <w:p w:rsidR="006256EB" w:rsidRDefault="006256EB" w:rsidP="006621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D67"/>
    <w:rsid w:val="00007861"/>
    <w:rsid w:val="000102A5"/>
    <w:rsid w:val="00016C39"/>
    <w:rsid w:val="00023650"/>
    <w:rsid w:val="00031CB7"/>
    <w:rsid w:val="0004029E"/>
    <w:rsid w:val="00046AF9"/>
    <w:rsid w:val="00047034"/>
    <w:rsid w:val="000553F6"/>
    <w:rsid w:val="00056491"/>
    <w:rsid w:val="00057A42"/>
    <w:rsid w:val="00060739"/>
    <w:rsid w:val="00065463"/>
    <w:rsid w:val="00067C13"/>
    <w:rsid w:val="00072FD2"/>
    <w:rsid w:val="000759C3"/>
    <w:rsid w:val="00081837"/>
    <w:rsid w:val="0009443E"/>
    <w:rsid w:val="000A40F4"/>
    <w:rsid w:val="000A5718"/>
    <w:rsid w:val="000B466A"/>
    <w:rsid w:val="000B608E"/>
    <w:rsid w:val="000C750D"/>
    <w:rsid w:val="000F6862"/>
    <w:rsid w:val="0010496E"/>
    <w:rsid w:val="00114473"/>
    <w:rsid w:val="001148F8"/>
    <w:rsid w:val="00114FA1"/>
    <w:rsid w:val="001164D2"/>
    <w:rsid w:val="001178EF"/>
    <w:rsid w:val="00130679"/>
    <w:rsid w:val="0013380E"/>
    <w:rsid w:val="00141963"/>
    <w:rsid w:val="00143B24"/>
    <w:rsid w:val="001477CE"/>
    <w:rsid w:val="00174F95"/>
    <w:rsid w:val="001876C1"/>
    <w:rsid w:val="0019485F"/>
    <w:rsid w:val="00197645"/>
    <w:rsid w:val="001A1DE5"/>
    <w:rsid w:val="001A20F6"/>
    <w:rsid w:val="001A3207"/>
    <w:rsid w:val="001B6DD9"/>
    <w:rsid w:val="001C4318"/>
    <w:rsid w:val="001C6740"/>
    <w:rsid w:val="001D1C6D"/>
    <w:rsid w:val="001D400B"/>
    <w:rsid w:val="001D6E51"/>
    <w:rsid w:val="001E149D"/>
    <w:rsid w:val="00200F6D"/>
    <w:rsid w:val="002026DD"/>
    <w:rsid w:val="00215D36"/>
    <w:rsid w:val="00224E63"/>
    <w:rsid w:val="002415E2"/>
    <w:rsid w:val="00242ED1"/>
    <w:rsid w:val="00244AD2"/>
    <w:rsid w:val="00250E71"/>
    <w:rsid w:val="002567DC"/>
    <w:rsid w:val="00272972"/>
    <w:rsid w:val="00297397"/>
    <w:rsid w:val="002A2A4E"/>
    <w:rsid w:val="002A6197"/>
    <w:rsid w:val="002B3997"/>
    <w:rsid w:val="002B65DF"/>
    <w:rsid w:val="002D109C"/>
    <w:rsid w:val="002D42E3"/>
    <w:rsid w:val="002D613C"/>
    <w:rsid w:val="002E2AFC"/>
    <w:rsid w:val="002E52C4"/>
    <w:rsid w:val="002E6BFF"/>
    <w:rsid w:val="002F36F1"/>
    <w:rsid w:val="0030271C"/>
    <w:rsid w:val="003122A8"/>
    <w:rsid w:val="003161BD"/>
    <w:rsid w:val="00332019"/>
    <w:rsid w:val="00335D21"/>
    <w:rsid w:val="00336E91"/>
    <w:rsid w:val="00340150"/>
    <w:rsid w:val="00345B95"/>
    <w:rsid w:val="00353D66"/>
    <w:rsid w:val="00357C08"/>
    <w:rsid w:val="00365AA4"/>
    <w:rsid w:val="00380039"/>
    <w:rsid w:val="003A74AC"/>
    <w:rsid w:val="003B3303"/>
    <w:rsid w:val="003B720B"/>
    <w:rsid w:val="003C184E"/>
    <w:rsid w:val="003C35E7"/>
    <w:rsid w:val="003D015B"/>
    <w:rsid w:val="003E3EE5"/>
    <w:rsid w:val="003E5812"/>
    <w:rsid w:val="003E6F49"/>
    <w:rsid w:val="003F20B7"/>
    <w:rsid w:val="003F2B85"/>
    <w:rsid w:val="003F37E5"/>
    <w:rsid w:val="0040436D"/>
    <w:rsid w:val="0040571C"/>
    <w:rsid w:val="00406B51"/>
    <w:rsid w:val="00413FED"/>
    <w:rsid w:val="004176A4"/>
    <w:rsid w:val="00423ADF"/>
    <w:rsid w:val="00427CE3"/>
    <w:rsid w:val="0043460E"/>
    <w:rsid w:val="00443B59"/>
    <w:rsid w:val="00445160"/>
    <w:rsid w:val="00463EC8"/>
    <w:rsid w:val="004743AA"/>
    <w:rsid w:val="00474E2E"/>
    <w:rsid w:val="00485E71"/>
    <w:rsid w:val="00497906"/>
    <w:rsid w:val="004B1702"/>
    <w:rsid w:val="004B28C5"/>
    <w:rsid w:val="004B4745"/>
    <w:rsid w:val="004B5A47"/>
    <w:rsid w:val="004D300D"/>
    <w:rsid w:val="004D7E0A"/>
    <w:rsid w:val="004E35D5"/>
    <w:rsid w:val="004F7764"/>
    <w:rsid w:val="00503DA6"/>
    <w:rsid w:val="0050691D"/>
    <w:rsid w:val="00513590"/>
    <w:rsid w:val="005147D6"/>
    <w:rsid w:val="0052462E"/>
    <w:rsid w:val="0055395F"/>
    <w:rsid w:val="00555B71"/>
    <w:rsid w:val="0056597D"/>
    <w:rsid w:val="005670C0"/>
    <w:rsid w:val="00582514"/>
    <w:rsid w:val="00583DD7"/>
    <w:rsid w:val="005846C3"/>
    <w:rsid w:val="005866EA"/>
    <w:rsid w:val="00596B10"/>
    <w:rsid w:val="005A2734"/>
    <w:rsid w:val="005B02B2"/>
    <w:rsid w:val="005C19DD"/>
    <w:rsid w:val="005D0F28"/>
    <w:rsid w:val="005D4F10"/>
    <w:rsid w:val="005D7619"/>
    <w:rsid w:val="005F5A52"/>
    <w:rsid w:val="005F63B8"/>
    <w:rsid w:val="006059F8"/>
    <w:rsid w:val="00605F0B"/>
    <w:rsid w:val="00622216"/>
    <w:rsid w:val="006256EB"/>
    <w:rsid w:val="00631AD9"/>
    <w:rsid w:val="00652A42"/>
    <w:rsid w:val="00656145"/>
    <w:rsid w:val="0066212A"/>
    <w:rsid w:val="00664837"/>
    <w:rsid w:val="00664D1C"/>
    <w:rsid w:val="006705D1"/>
    <w:rsid w:val="00670CBA"/>
    <w:rsid w:val="0068315A"/>
    <w:rsid w:val="00684963"/>
    <w:rsid w:val="00697010"/>
    <w:rsid w:val="006A2387"/>
    <w:rsid w:val="006A4674"/>
    <w:rsid w:val="006A5AF9"/>
    <w:rsid w:val="006B381B"/>
    <w:rsid w:val="006B6034"/>
    <w:rsid w:val="006B683A"/>
    <w:rsid w:val="006C084C"/>
    <w:rsid w:val="006C4308"/>
    <w:rsid w:val="006C5657"/>
    <w:rsid w:val="006D1F8F"/>
    <w:rsid w:val="006E44E8"/>
    <w:rsid w:val="006E5611"/>
    <w:rsid w:val="006F4871"/>
    <w:rsid w:val="006F6DCF"/>
    <w:rsid w:val="00702EBC"/>
    <w:rsid w:val="007047D3"/>
    <w:rsid w:val="007061E5"/>
    <w:rsid w:val="00710B2F"/>
    <w:rsid w:val="00710D67"/>
    <w:rsid w:val="00720C40"/>
    <w:rsid w:val="007227BC"/>
    <w:rsid w:val="00730023"/>
    <w:rsid w:val="00732E7D"/>
    <w:rsid w:val="007340F6"/>
    <w:rsid w:val="00736E03"/>
    <w:rsid w:val="00743992"/>
    <w:rsid w:val="0074671F"/>
    <w:rsid w:val="007751B8"/>
    <w:rsid w:val="00776801"/>
    <w:rsid w:val="00780407"/>
    <w:rsid w:val="007937A2"/>
    <w:rsid w:val="00796CDD"/>
    <w:rsid w:val="007A0761"/>
    <w:rsid w:val="007A1BA0"/>
    <w:rsid w:val="007B5CA5"/>
    <w:rsid w:val="007D3004"/>
    <w:rsid w:val="007F2B8E"/>
    <w:rsid w:val="00805AB5"/>
    <w:rsid w:val="00830B68"/>
    <w:rsid w:val="008337FC"/>
    <w:rsid w:val="0083455C"/>
    <w:rsid w:val="00853B05"/>
    <w:rsid w:val="0086735E"/>
    <w:rsid w:val="0087371C"/>
    <w:rsid w:val="00882646"/>
    <w:rsid w:val="0089024F"/>
    <w:rsid w:val="008971C0"/>
    <w:rsid w:val="008C6F28"/>
    <w:rsid w:val="008D0AB8"/>
    <w:rsid w:val="008D1110"/>
    <w:rsid w:val="008D453C"/>
    <w:rsid w:val="008D5D11"/>
    <w:rsid w:val="008D66C9"/>
    <w:rsid w:val="008E69BC"/>
    <w:rsid w:val="008F4F24"/>
    <w:rsid w:val="00901BB1"/>
    <w:rsid w:val="0092632A"/>
    <w:rsid w:val="00934A9F"/>
    <w:rsid w:val="00936F36"/>
    <w:rsid w:val="00944E27"/>
    <w:rsid w:val="0095523E"/>
    <w:rsid w:val="00963A22"/>
    <w:rsid w:val="00967807"/>
    <w:rsid w:val="00974AF3"/>
    <w:rsid w:val="0097530A"/>
    <w:rsid w:val="00980567"/>
    <w:rsid w:val="00984656"/>
    <w:rsid w:val="00985D87"/>
    <w:rsid w:val="00991777"/>
    <w:rsid w:val="00995722"/>
    <w:rsid w:val="009957AC"/>
    <w:rsid w:val="009A66B6"/>
    <w:rsid w:val="009C3ED9"/>
    <w:rsid w:val="009C43E3"/>
    <w:rsid w:val="009C5297"/>
    <w:rsid w:val="009D6FF0"/>
    <w:rsid w:val="009E3006"/>
    <w:rsid w:val="009E63D1"/>
    <w:rsid w:val="009E7B1D"/>
    <w:rsid w:val="009F1832"/>
    <w:rsid w:val="009F7FC1"/>
    <w:rsid w:val="00A02B7E"/>
    <w:rsid w:val="00A26877"/>
    <w:rsid w:val="00A30B73"/>
    <w:rsid w:val="00A31D2F"/>
    <w:rsid w:val="00A32FC1"/>
    <w:rsid w:val="00A60E1A"/>
    <w:rsid w:val="00A63DAF"/>
    <w:rsid w:val="00A70D5B"/>
    <w:rsid w:val="00A75F85"/>
    <w:rsid w:val="00A801EF"/>
    <w:rsid w:val="00AA00A9"/>
    <w:rsid w:val="00AB0895"/>
    <w:rsid w:val="00AD3483"/>
    <w:rsid w:val="00AD36AF"/>
    <w:rsid w:val="00AD62D6"/>
    <w:rsid w:val="00AF6503"/>
    <w:rsid w:val="00B01C45"/>
    <w:rsid w:val="00B04A2A"/>
    <w:rsid w:val="00B13D63"/>
    <w:rsid w:val="00B16867"/>
    <w:rsid w:val="00B17E9B"/>
    <w:rsid w:val="00B20193"/>
    <w:rsid w:val="00B25E1B"/>
    <w:rsid w:val="00B26CF2"/>
    <w:rsid w:val="00B40FD8"/>
    <w:rsid w:val="00B417AA"/>
    <w:rsid w:val="00B43D2E"/>
    <w:rsid w:val="00B50793"/>
    <w:rsid w:val="00B52A98"/>
    <w:rsid w:val="00B5365D"/>
    <w:rsid w:val="00B54B6E"/>
    <w:rsid w:val="00B54E72"/>
    <w:rsid w:val="00B56539"/>
    <w:rsid w:val="00B635F4"/>
    <w:rsid w:val="00B6623E"/>
    <w:rsid w:val="00B749C5"/>
    <w:rsid w:val="00B84810"/>
    <w:rsid w:val="00B96198"/>
    <w:rsid w:val="00BA2544"/>
    <w:rsid w:val="00BC4CAD"/>
    <w:rsid w:val="00BC70D7"/>
    <w:rsid w:val="00BD1B4B"/>
    <w:rsid w:val="00BD6C9A"/>
    <w:rsid w:val="00BE404F"/>
    <w:rsid w:val="00C00957"/>
    <w:rsid w:val="00C03DE8"/>
    <w:rsid w:val="00C139FF"/>
    <w:rsid w:val="00C20EA2"/>
    <w:rsid w:val="00C245BC"/>
    <w:rsid w:val="00C35305"/>
    <w:rsid w:val="00C37A48"/>
    <w:rsid w:val="00C4211E"/>
    <w:rsid w:val="00C42A5F"/>
    <w:rsid w:val="00C46C06"/>
    <w:rsid w:val="00C51905"/>
    <w:rsid w:val="00C56745"/>
    <w:rsid w:val="00C710DA"/>
    <w:rsid w:val="00C7187A"/>
    <w:rsid w:val="00C77A62"/>
    <w:rsid w:val="00C906C7"/>
    <w:rsid w:val="00C94F42"/>
    <w:rsid w:val="00CB23EB"/>
    <w:rsid w:val="00CB3721"/>
    <w:rsid w:val="00CB5309"/>
    <w:rsid w:val="00CB6083"/>
    <w:rsid w:val="00CC5110"/>
    <w:rsid w:val="00CC7EDF"/>
    <w:rsid w:val="00CD3E62"/>
    <w:rsid w:val="00CD559D"/>
    <w:rsid w:val="00CD665B"/>
    <w:rsid w:val="00CE225F"/>
    <w:rsid w:val="00D14B5F"/>
    <w:rsid w:val="00D154CB"/>
    <w:rsid w:val="00D432EB"/>
    <w:rsid w:val="00D5528A"/>
    <w:rsid w:val="00D63327"/>
    <w:rsid w:val="00D672CD"/>
    <w:rsid w:val="00D81FC4"/>
    <w:rsid w:val="00D90B39"/>
    <w:rsid w:val="00D91B64"/>
    <w:rsid w:val="00D92FC7"/>
    <w:rsid w:val="00D97503"/>
    <w:rsid w:val="00DA282E"/>
    <w:rsid w:val="00DA2C2C"/>
    <w:rsid w:val="00DA4988"/>
    <w:rsid w:val="00DA68F8"/>
    <w:rsid w:val="00DB363E"/>
    <w:rsid w:val="00DC00C1"/>
    <w:rsid w:val="00DD0322"/>
    <w:rsid w:val="00DE1F3D"/>
    <w:rsid w:val="00DE48E6"/>
    <w:rsid w:val="00DF2250"/>
    <w:rsid w:val="00E018DE"/>
    <w:rsid w:val="00E12274"/>
    <w:rsid w:val="00E15B27"/>
    <w:rsid w:val="00E15D97"/>
    <w:rsid w:val="00E3264B"/>
    <w:rsid w:val="00E34D97"/>
    <w:rsid w:val="00E37342"/>
    <w:rsid w:val="00E46DF5"/>
    <w:rsid w:val="00E46EF6"/>
    <w:rsid w:val="00E51E07"/>
    <w:rsid w:val="00E52522"/>
    <w:rsid w:val="00E656EC"/>
    <w:rsid w:val="00E81DB6"/>
    <w:rsid w:val="00E865E4"/>
    <w:rsid w:val="00E91094"/>
    <w:rsid w:val="00E961A8"/>
    <w:rsid w:val="00EA0BAA"/>
    <w:rsid w:val="00EA3C44"/>
    <w:rsid w:val="00EA75FC"/>
    <w:rsid w:val="00EC3F15"/>
    <w:rsid w:val="00EC6073"/>
    <w:rsid w:val="00ED1FF6"/>
    <w:rsid w:val="00EE4857"/>
    <w:rsid w:val="00EE75B5"/>
    <w:rsid w:val="00F01D6F"/>
    <w:rsid w:val="00F10259"/>
    <w:rsid w:val="00F20F8B"/>
    <w:rsid w:val="00F24E4B"/>
    <w:rsid w:val="00F3639A"/>
    <w:rsid w:val="00F42C47"/>
    <w:rsid w:val="00F6144A"/>
    <w:rsid w:val="00F626D9"/>
    <w:rsid w:val="00F70BC1"/>
    <w:rsid w:val="00F75EC2"/>
    <w:rsid w:val="00F817B9"/>
    <w:rsid w:val="00F97286"/>
    <w:rsid w:val="00FB3C86"/>
    <w:rsid w:val="00FC0E4A"/>
    <w:rsid w:val="00FC4BF8"/>
    <w:rsid w:val="00FC55F6"/>
    <w:rsid w:val="00FE2575"/>
    <w:rsid w:val="00FE3B9B"/>
    <w:rsid w:val="00FF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BFDC48B"/>
  <w15:chartTrackingRefBased/>
  <w15:docId w15:val="{9258C000-88C3-43DA-8D8F-35F064424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8C4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0D6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54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4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21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12A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621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12A"/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E46EF6"/>
    <w:pPr>
      <w:spacing w:after="37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1">
    <w:name w:val="st1"/>
    <w:basedOn w:val="DefaultParagraphFont"/>
    <w:rsid w:val="001164D2"/>
  </w:style>
  <w:style w:type="character" w:styleId="Hyperlink">
    <w:name w:val="Hyperlink"/>
    <w:basedOn w:val="DefaultParagraphFont"/>
    <w:uiPriority w:val="99"/>
    <w:unhideWhenUsed/>
    <w:rsid w:val="001419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0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1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546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99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87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61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40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570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50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201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273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0421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835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112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7465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9525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8862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82362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6537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9820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199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12C34-EC49-4B59-B395-9AA65155D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A. Brown</dc:creator>
  <cp:keywords/>
  <dc:description/>
  <cp:lastModifiedBy>Carol A. Brown</cp:lastModifiedBy>
  <cp:revision>2</cp:revision>
  <cp:lastPrinted>2020-04-14T14:51:00Z</cp:lastPrinted>
  <dcterms:created xsi:type="dcterms:W3CDTF">2020-05-12T14:16:00Z</dcterms:created>
  <dcterms:modified xsi:type="dcterms:W3CDTF">2020-05-12T14:16:00Z</dcterms:modified>
</cp:coreProperties>
</file>