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B69DE" w:rsidRDefault="00BE430D">
      <w:bookmarkStart w:id="0" w:name="_GoBack"/>
      <w:bookmarkEnd w:id="0"/>
      <w:r>
        <w:t>OSD Report-Chris Dvorak, Superintendent</w:t>
      </w:r>
    </w:p>
    <w:p w14:paraId="00000002" w14:textId="77777777" w:rsidR="00DB69DE" w:rsidRDefault="00BE430D">
      <w:r>
        <w:t>DRS Commission Meeting</w:t>
      </w:r>
    </w:p>
    <w:p w14:paraId="00000003" w14:textId="77777777" w:rsidR="00DB69DE" w:rsidRDefault="00BE430D">
      <w:r>
        <w:t>April 13, 2020</w:t>
      </w:r>
    </w:p>
    <w:p w14:paraId="00000004" w14:textId="77777777" w:rsidR="00DB69DE" w:rsidRDefault="00DB69DE"/>
    <w:p w14:paraId="00000005" w14:textId="77777777" w:rsidR="00DB69DE" w:rsidRDefault="00BE430D">
      <w:r>
        <w:t>Oklahoma School for the Deaf resumed instruction on April 6th after the expedient design of a distance learning program by OSD teachers and educational administrators satisfying the guidelines required by SDE for all accredited schools in the state.  All students and teachers have Apple iPads and keyboards to accommodate distance learning.  A more comprehensive school-wide program was also created which includes routine virtual contact with students and families to continue the following activities:</w:t>
      </w:r>
    </w:p>
    <w:p w14:paraId="00000006" w14:textId="77777777" w:rsidR="00DB69DE" w:rsidRDefault="00BE430D">
      <w:pPr>
        <w:numPr>
          <w:ilvl w:val="0"/>
          <w:numId w:val="3"/>
        </w:numPr>
      </w:pPr>
      <w:r>
        <w:t>Student distance learning to include Art and Physical Education</w:t>
      </w:r>
    </w:p>
    <w:p w14:paraId="00000007" w14:textId="77777777" w:rsidR="00DB69DE" w:rsidRDefault="00BE430D">
      <w:pPr>
        <w:numPr>
          <w:ilvl w:val="0"/>
          <w:numId w:val="3"/>
        </w:numPr>
      </w:pPr>
      <w:r>
        <w:t>Teacher assistant tutoring and supplemental instruction</w:t>
      </w:r>
    </w:p>
    <w:p w14:paraId="00000008" w14:textId="77777777" w:rsidR="00DB69DE" w:rsidRDefault="00BE430D">
      <w:pPr>
        <w:numPr>
          <w:ilvl w:val="0"/>
          <w:numId w:val="3"/>
        </w:numPr>
      </w:pPr>
      <w:r>
        <w:t>Student IEPs and related services (audiology, speech therapy, etc.)</w:t>
      </w:r>
    </w:p>
    <w:p w14:paraId="00000009" w14:textId="77777777" w:rsidR="00DB69DE" w:rsidRDefault="00BE430D">
      <w:pPr>
        <w:numPr>
          <w:ilvl w:val="0"/>
          <w:numId w:val="3"/>
        </w:numPr>
      </w:pPr>
      <w:r>
        <w:t xml:space="preserve">Counseling and transition </w:t>
      </w:r>
    </w:p>
    <w:p w14:paraId="0000000A" w14:textId="77777777" w:rsidR="00DB69DE" w:rsidRDefault="00BE430D">
      <w:pPr>
        <w:numPr>
          <w:ilvl w:val="0"/>
          <w:numId w:val="3"/>
        </w:numPr>
      </w:pPr>
      <w:r>
        <w:t xml:space="preserve">Psychological services </w:t>
      </w:r>
    </w:p>
    <w:p w14:paraId="0000000B" w14:textId="77777777" w:rsidR="00DB69DE" w:rsidRDefault="00BE430D">
      <w:pPr>
        <w:numPr>
          <w:ilvl w:val="0"/>
          <w:numId w:val="3"/>
        </w:numPr>
      </w:pPr>
      <w:r>
        <w:t>Nursing checkups and guidance related to preventative and general health and wellness</w:t>
      </w:r>
    </w:p>
    <w:p w14:paraId="0000000C" w14:textId="77777777" w:rsidR="00DB69DE" w:rsidRDefault="00BE430D">
      <w:pPr>
        <w:numPr>
          <w:ilvl w:val="0"/>
          <w:numId w:val="3"/>
        </w:numPr>
      </w:pPr>
      <w:r>
        <w:t>Social services and family support</w:t>
      </w:r>
    </w:p>
    <w:p w14:paraId="0000000D" w14:textId="77777777" w:rsidR="00DB69DE" w:rsidRDefault="00BE430D">
      <w:pPr>
        <w:numPr>
          <w:ilvl w:val="0"/>
          <w:numId w:val="3"/>
        </w:numPr>
      </w:pPr>
      <w:r>
        <w:t>Statewide Equipment Distribution Program family check-ins</w:t>
      </w:r>
    </w:p>
    <w:p w14:paraId="0000000E" w14:textId="77777777" w:rsidR="00DB69DE" w:rsidRDefault="00BE430D">
      <w:pPr>
        <w:numPr>
          <w:ilvl w:val="0"/>
          <w:numId w:val="3"/>
        </w:numPr>
      </w:pPr>
      <w:r>
        <w:t>Staff and student ASL language development</w:t>
      </w:r>
    </w:p>
    <w:p w14:paraId="0000000F" w14:textId="77777777" w:rsidR="00DB69DE" w:rsidRDefault="00BE430D">
      <w:pPr>
        <w:numPr>
          <w:ilvl w:val="0"/>
          <w:numId w:val="3"/>
        </w:numPr>
      </w:pPr>
      <w:r>
        <w:t>ASL interpretation and Spanish translation services</w:t>
      </w:r>
    </w:p>
    <w:p w14:paraId="00000010" w14:textId="77777777" w:rsidR="00DB69DE" w:rsidRDefault="00BE430D">
      <w:pPr>
        <w:numPr>
          <w:ilvl w:val="0"/>
          <w:numId w:val="3"/>
        </w:numPr>
      </w:pPr>
      <w:r>
        <w:t>Routine communication to families</w:t>
      </w:r>
    </w:p>
    <w:p w14:paraId="00000011" w14:textId="77777777" w:rsidR="00DB69DE" w:rsidRDefault="00BE430D">
      <w:pPr>
        <w:numPr>
          <w:ilvl w:val="0"/>
          <w:numId w:val="3"/>
        </w:numPr>
      </w:pPr>
      <w:r>
        <w:t>Routine communication to staff from school leadership</w:t>
      </w:r>
    </w:p>
    <w:p w14:paraId="00000012" w14:textId="77777777" w:rsidR="00DB69DE" w:rsidRDefault="00DB69DE"/>
    <w:p w14:paraId="00000013" w14:textId="77777777" w:rsidR="00DB69DE" w:rsidRDefault="00BE430D">
      <w:r>
        <w:t xml:space="preserve">Some essential services remain full or part-time on the OSD Sulphur campus. </w:t>
      </w:r>
    </w:p>
    <w:p w14:paraId="00000014" w14:textId="77777777" w:rsidR="00DB69DE" w:rsidRDefault="00BE430D">
      <w:pPr>
        <w:numPr>
          <w:ilvl w:val="0"/>
          <w:numId w:val="4"/>
        </w:numPr>
      </w:pPr>
      <w:r>
        <w:t>Operations (Full-time)</w:t>
      </w:r>
    </w:p>
    <w:p w14:paraId="00000015" w14:textId="77777777" w:rsidR="00DB69DE" w:rsidRDefault="00BE430D">
      <w:pPr>
        <w:numPr>
          <w:ilvl w:val="1"/>
          <w:numId w:val="4"/>
        </w:numPr>
      </w:pPr>
      <w:r>
        <w:t>Disinfecting specific areas after being accessed by essential clerical staff.</w:t>
      </w:r>
    </w:p>
    <w:p w14:paraId="00000016" w14:textId="77777777" w:rsidR="00DB69DE" w:rsidRDefault="00BE430D">
      <w:pPr>
        <w:numPr>
          <w:ilvl w:val="1"/>
          <w:numId w:val="4"/>
        </w:numPr>
      </w:pPr>
      <w:r>
        <w:t>Disinfecting buildings, buses, and equipment.</w:t>
      </w:r>
    </w:p>
    <w:p w14:paraId="00000017" w14:textId="77777777" w:rsidR="00DB69DE" w:rsidRDefault="00BE430D">
      <w:pPr>
        <w:numPr>
          <w:ilvl w:val="2"/>
          <w:numId w:val="4"/>
        </w:numPr>
      </w:pPr>
      <w:r>
        <w:t xml:space="preserve">Adhering to CDC disinfection protocol </w:t>
      </w:r>
    </w:p>
    <w:p w14:paraId="00000018" w14:textId="77777777" w:rsidR="00DB69DE" w:rsidRDefault="00BE430D">
      <w:pPr>
        <w:numPr>
          <w:ilvl w:val="1"/>
          <w:numId w:val="4"/>
        </w:numPr>
      </w:pPr>
      <w:r>
        <w:t>Routine checks to identify structural damage or equipment failures</w:t>
      </w:r>
    </w:p>
    <w:p w14:paraId="00000019" w14:textId="77777777" w:rsidR="00DB69DE" w:rsidRDefault="00BE430D">
      <w:pPr>
        <w:numPr>
          <w:ilvl w:val="1"/>
          <w:numId w:val="4"/>
        </w:numPr>
      </w:pPr>
      <w:r>
        <w:t>Routine upkeep of grounds, equipment, and facilities</w:t>
      </w:r>
    </w:p>
    <w:p w14:paraId="0000001A" w14:textId="77777777" w:rsidR="00DB69DE" w:rsidRDefault="00BE430D">
      <w:pPr>
        <w:numPr>
          <w:ilvl w:val="1"/>
          <w:numId w:val="4"/>
        </w:numPr>
      </w:pPr>
      <w:r>
        <w:t>Continuation of critical infrastructure projects</w:t>
      </w:r>
    </w:p>
    <w:p w14:paraId="0000001B" w14:textId="77777777" w:rsidR="00DB69DE" w:rsidRDefault="00BE430D">
      <w:pPr>
        <w:numPr>
          <w:ilvl w:val="0"/>
          <w:numId w:val="4"/>
        </w:numPr>
      </w:pPr>
      <w:r>
        <w:t>Business and personnel office (Part-time)</w:t>
      </w:r>
    </w:p>
    <w:p w14:paraId="0000001C" w14:textId="77777777" w:rsidR="00DB69DE" w:rsidRDefault="00BE430D">
      <w:r>
        <w:t xml:space="preserve"> OSD experienced only a brief pause in our business and maintenance activity.  </w:t>
      </w:r>
    </w:p>
    <w:p w14:paraId="0000001D" w14:textId="77777777" w:rsidR="00DB69DE" w:rsidRDefault="00DB69DE"/>
    <w:p w14:paraId="0000001E" w14:textId="77777777" w:rsidR="00DB69DE" w:rsidRDefault="00BE430D">
      <w:r>
        <w:t>Upon the SDE announcement of the physical closure of schools for the remainder of the 2019-2020 school year, OSD immediately took the following steps:</w:t>
      </w:r>
    </w:p>
    <w:p w14:paraId="0000001F" w14:textId="77777777" w:rsidR="00DB69DE" w:rsidRDefault="00BE430D">
      <w:pPr>
        <w:numPr>
          <w:ilvl w:val="0"/>
          <w:numId w:val="2"/>
        </w:numPr>
      </w:pPr>
      <w:r>
        <w:t xml:space="preserve">Student prescribed medications were mailed home. </w:t>
      </w:r>
    </w:p>
    <w:p w14:paraId="00000020" w14:textId="77777777" w:rsidR="00DB69DE" w:rsidRDefault="00BE430D">
      <w:pPr>
        <w:numPr>
          <w:ilvl w:val="0"/>
          <w:numId w:val="2"/>
        </w:numPr>
      </w:pPr>
      <w:r>
        <w:t>Student belongings were collected, packed, and returned, and additional iPads were delivered to students across the state.</w:t>
      </w:r>
    </w:p>
    <w:p w14:paraId="00000021" w14:textId="77777777" w:rsidR="00DB69DE" w:rsidRDefault="00BE430D">
      <w:pPr>
        <w:numPr>
          <w:ilvl w:val="0"/>
          <w:numId w:val="2"/>
        </w:numPr>
      </w:pPr>
      <w:r>
        <w:t>Excess medical PPE was donated to Arbuckle Memorial Hospital.</w:t>
      </w:r>
    </w:p>
    <w:p w14:paraId="00000022" w14:textId="77777777" w:rsidR="00DB69DE" w:rsidRDefault="00BE430D">
      <w:pPr>
        <w:numPr>
          <w:ilvl w:val="0"/>
          <w:numId w:val="2"/>
        </w:numPr>
      </w:pPr>
      <w:r>
        <w:t>Three large canopies were donated for Arbuckle Memorial Hospital’s outdoor testing site.</w:t>
      </w:r>
    </w:p>
    <w:p w14:paraId="00000023" w14:textId="77777777" w:rsidR="00DB69DE" w:rsidRDefault="00BE430D">
      <w:pPr>
        <w:numPr>
          <w:ilvl w:val="0"/>
          <w:numId w:val="1"/>
        </w:numPr>
      </w:pPr>
      <w:r>
        <w:t>Perishable food supply was donated to the local public school to be used for area child nutrition services.</w:t>
      </w:r>
    </w:p>
    <w:p w14:paraId="00000024" w14:textId="77777777" w:rsidR="00DB69DE" w:rsidRDefault="00BE430D">
      <w:r>
        <w:t xml:space="preserve">OSD leadership remains connected with municipal and county authorities and DRS leadership to make sure we have the most current local information and agency guidance.  We continue to maintain routine communication with our students and families so that they feel connected and </w:t>
      </w:r>
      <w:r>
        <w:lastRenderedPageBreak/>
        <w:t>retain that very critical sense of importance.  OSD staff and families will also continue discussions regarding virtual events that may provide a semblance of normalcy such as prom, athletic banquet, and graduation.</w:t>
      </w:r>
    </w:p>
    <w:p w14:paraId="00000025" w14:textId="77777777" w:rsidR="00DB69DE" w:rsidRDefault="00DB69DE"/>
    <w:p w14:paraId="00000026" w14:textId="77777777" w:rsidR="00DB69DE" w:rsidRDefault="00DB69DE"/>
    <w:p w14:paraId="00000027" w14:textId="77777777" w:rsidR="00DB69DE" w:rsidRDefault="00DB69DE"/>
    <w:p w14:paraId="00000028" w14:textId="77777777" w:rsidR="00DB69DE" w:rsidRDefault="00DB69DE"/>
    <w:p w14:paraId="00000029" w14:textId="77777777" w:rsidR="00DB69DE" w:rsidRDefault="00DB69DE"/>
    <w:p w14:paraId="0000002A" w14:textId="77777777" w:rsidR="00DB69DE" w:rsidRDefault="00DB69DE"/>
    <w:p w14:paraId="0000002B" w14:textId="77777777" w:rsidR="00DB69DE" w:rsidRDefault="00DB69DE"/>
    <w:sectPr w:rsidR="00DB69DE">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7E9E"/>
    <w:multiLevelType w:val="multilevel"/>
    <w:tmpl w:val="8BFEF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66B67"/>
    <w:multiLevelType w:val="multilevel"/>
    <w:tmpl w:val="396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05F65"/>
    <w:multiLevelType w:val="multilevel"/>
    <w:tmpl w:val="004A5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395FD3"/>
    <w:multiLevelType w:val="multilevel"/>
    <w:tmpl w:val="EA00C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DE"/>
    <w:rsid w:val="00071483"/>
    <w:rsid w:val="00BE430D"/>
    <w:rsid w:val="00DB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47ED0-B76B-42BC-9B0C-CFB2C2BD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Management and Enterprise Services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Dvorak</dc:creator>
  <cp:lastModifiedBy>Carol A. Brown</cp:lastModifiedBy>
  <cp:revision>2</cp:revision>
  <dcterms:created xsi:type="dcterms:W3CDTF">2020-04-07T14:02:00Z</dcterms:created>
  <dcterms:modified xsi:type="dcterms:W3CDTF">2020-04-07T14:02:00Z</dcterms:modified>
</cp:coreProperties>
</file>