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BAB" w:rsidRDefault="00CC60B7" w:rsidP="00CC60B7">
      <w:r>
        <w:t>DRS logo</w:t>
      </w:r>
    </w:p>
    <w:p w:rsidR="00CC60B7" w:rsidRDefault="00CC60B7" w:rsidP="00CC60B7">
      <w:pPr>
        <w:pStyle w:val="NoSpacing"/>
      </w:pPr>
    </w:p>
    <w:p w:rsidR="00CC60B7" w:rsidRDefault="00CC60B7" w:rsidP="00CC60B7">
      <w:pPr>
        <w:pStyle w:val="NoSpacing"/>
      </w:pPr>
      <w:r>
        <w:t>Services for the Deaf and Hard of Hearing</w:t>
      </w:r>
    </w:p>
    <w:p w:rsidR="00CC60B7" w:rsidRDefault="00CC60B7" w:rsidP="00CC60B7"/>
    <w:p w:rsidR="00CC60B7" w:rsidRDefault="00CC60B7" w:rsidP="00CC60B7">
      <w:r>
        <w:t>Image: Woman communicating using sign language</w:t>
      </w:r>
    </w:p>
    <w:p w:rsidR="00CC60B7" w:rsidRDefault="00CC60B7"/>
    <w:p w:rsidR="00CC60B7" w:rsidRDefault="00CC60B7" w:rsidP="00CC60B7">
      <w:r>
        <w:t>Images: Button with Oklahoma Flag</w:t>
      </w:r>
    </w:p>
    <w:p w:rsidR="00CC60B7" w:rsidRDefault="00CC60B7" w:rsidP="00CC60B7">
      <w:pPr>
        <w:sectPr w:rsidR="00CC60B7">
          <w:footerReference w:type="default" r:id="rId8"/>
          <w:pgSz w:w="12240" w:h="15840"/>
          <w:pgMar w:top="1440" w:right="1440" w:bottom="1440" w:left="1440" w:header="720" w:footer="720" w:gutter="0"/>
          <w:cols w:space="720"/>
          <w:docGrid w:linePitch="360"/>
        </w:sectPr>
      </w:pPr>
    </w:p>
    <w:p w:rsidR="00CC60B7" w:rsidRPr="00CC60B7" w:rsidRDefault="00CC60B7" w:rsidP="00CC60B7">
      <w:pPr>
        <w:pStyle w:val="NoSpacing"/>
        <w:rPr>
          <w:szCs w:val="48"/>
        </w:rPr>
      </w:pPr>
      <w:r w:rsidRPr="00CC60B7">
        <w:rPr>
          <w:szCs w:val="48"/>
        </w:rPr>
        <w:lastRenderedPageBreak/>
        <w:t>INFORMED CHOICES</w:t>
      </w:r>
    </w:p>
    <w:p w:rsidR="00CC60B7" w:rsidRPr="00CC60B7" w:rsidRDefault="00CC60B7" w:rsidP="00CC60B7">
      <w:pPr>
        <w:rPr>
          <w:szCs w:val="44"/>
        </w:rPr>
      </w:pPr>
      <w:r w:rsidRPr="00CC60B7">
        <w:rPr>
          <w:szCs w:val="44"/>
        </w:rPr>
        <w:t>Services to the Deaf and Hard of Hearing</w:t>
      </w:r>
    </w:p>
    <w:p w:rsidR="00CC60B7" w:rsidRPr="00CC60B7" w:rsidRDefault="00CC60B7" w:rsidP="00CC60B7">
      <w:pPr>
        <w:rPr>
          <w:szCs w:val="44"/>
        </w:rPr>
      </w:pPr>
      <w:r w:rsidRPr="00CC60B7">
        <w:rPr>
          <w:szCs w:val="44"/>
        </w:rPr>
        <w:t>People with</w:t>
      </w:r>
      <w:r w:rsidRPr="00CC60B7">
        <w:rPr>
          <w:szCs w:val="44"/>
        </w:rPr>
        <w:t xml:space="preserve"> hearing loss have the ability </w:t>
      </w:r>
      <w:r w:rsidRPr="00CC60B7">
        <w:rPr>
          <w:szCs w:val="44"/>
        </w:rPr>
        <w:t>and right to make decisi</w:t>
      </w:r>
      <w:r w:rsidRPr="00CC60B7">
        <w:rPr>
          <w:szCs w:val="44"/>
        </w:rPr>
        <w:t>ons about their lives and work.</w:t>
      </w:r>
    </w:p>
    <w:p w:rsidR="00CC60B7" w:rsidRPr="00CC60B7" w:rsidRDefault="00CC60B7" w:rsidP="00CC60B7">
      <w:pPr>
        <w:rPr>
          <w:szCs w:val="44"/>
        </w:rPr>
      </w:pPr>
      <w:r w:rsidRPr="00CC60B7">
        <w:rPr>
          <w:szCs w:val="44"/>
        </w:rPr>
        <w:t>The responsibility of DRS’ Services to the Deaf and Hard of Hearing is to provide all the information available so they can make decisions that are best for themselves and for their families.</w:t>
      </w:r>
    </w:p>
    <w:p w:rsidR="00CC60B7" w:rsidRPr="00CC60B7" w:rsidRDefault="00CC60B7" w:rsidP="00CC60B7">
      <w:pPr>
        <w:rPr>
          <w:szCs w:val="44"/>
        </w:rPr>
      </w:pPr>
      <w:r w:rsidRPr="00CC60B7">
        <w:rPr>
          <w:szCs w:val="44"/>
        </w:rPr>
        <w:t xml:space="preserve">People know themselves best. We strive to make them their own experts through information and </w:t>
      </w:r>
      <w:r w:rsidRPr="00CC60B7">
        <w:rPr>
          <w:szCs w:val="44"/>
        </w:rPr>
        <w:t>empowerment.</w:t>
      </w:r>
    </w:p>
    <w:p w:rsidR="00CC60B7" w:rsidRDefault="00CC60B7" w:rsidP="00CC60B7">
      <w:pPr>
        <w:pStyle w:val="NoSpacing"/>
        <w:rPr>
          <w:sz w:val="44"/>
          <w:szCs w:val="44"/>
        </w:rPr>
      </w:pPr>
      <w:r w:rsidRPr="00CC60B7">
        <w:rPr>
          <w:sz w:val="44"/>
          <w:szCs w:val="44"/>
        </w:rPr>
        <w:t>Image: Man signing the word welder</w:t>
      </w:r>
    </w:p>
    <w:p w:rsidR="00CC60B7" w:rsidRDefault="00CC60B7" w:rsidP="00CC60B7">
      <w:pPr>
        <w:pStyle w:val="NoSpacing"/>
        <w:rPr>
          <w:sz w:val="44"/>
          <w:szCs w:val="44"/>
        </w:rPr>
        <w:sectPr w:rsidR="00CC60B7" w:rsidSect="00111041">
          <w:footerReference w:type="default" r:id="rId9"/>
          <w:pgSz w:w="12240" w:h="15840"/>
          <w:pgMar w:top="720" w:right="720" w:bottom="720" w:left="720" w:header="720" w:footer="720" w:gutter="0"/>
          <w:cols w:space="720"/>
          <w:noEndnote/>
        </w:sectPr>
      </w:pPr>
    </w:p>
    <w:p w:rsidR="00CC60B7" w:rsidRPr="00CC60B7" w:rsidRDefault="00CC60B7" w:rsidP="00CC60B7">
      <w:pPr>
        <w:pStyle w:val="NoSpacing"/>
      </w:pPr>
      <w:r w:rsidRPr="00CC60B7">
        <w:lastRenderedPageBreak/>
        <w:t>Ways we assist</w:t>
      </w:r>
    </w:p>
    <w:p w:rsidR="00CC60B7" w:rsidRDefault="00CC60B7" w:rsidP="00CC60B7">
      <w:r>
        <w:t>Services can include:</w:t>
      </w:r>
    </w:p>
    <w:p w:rsidR="00CC60B7" w:rsidRDefault="00CC60B7" w:rsidP="00CC60B7">
      <w:pPr>
        <w:pStyle w:val="ListParagraph"/>
        <w:numPr>
          <w:ilvl w:val="0"/>
          <w:numId w:val="1"/>
        </w:numPr>
      </w:pPr>
      <w:r>
        <w:t>Career counseling and guidance</w:t>
      </w:r>
    </w:p>
    <w:p w:rsidR="00CC60B7" w:rsidRDefault="00CC60B7" w:rsidP="00CC60B7">
      <w:pPr>
        <w:pStyle w:val="ListParagraph"/>
        <w:numPr>
          <w:ilvl w:val="0"/>
          <w:numId w:val="1"/>
        </w:numPr>
      </w:pPr>
      <w:r>
        <w:t>Vocational evaluation</w:t>
      </w:r>
    </w:p>
    <w:p w:rsidR="00CC60B7" w:rsidRDefault="00CC60B7" w:rsidP="00CC60B7">
      <w:pPr>
        <w:pStyle w:val="ListParagraph"/>
        <w:numPr>
          <w:ilvl w:val="0"/>
          <w:numId w:val="1"/>
        </w:numPr>
      </w:pPr>
      <w:r>
        <w:t>Job placement</w:t>
      </w:r>
    </w:p>
    <w:p w:rsidR="00CC60B7" w:rsidRDefault="00CC60B7" w:rsidP="00CC60B7">
      <w:pPr>
        <w:pStyle w:val="ListParagraph"/>
        <w:numPr>
          <w:ilvl w:val="0"/>
          <w:numId w:val="1"/>
        </w:numPr>
      </w:pPr>
      <w:r>
        <w:t xml:space="preserve">Assistive technology devices </w:t>
      </w:r>
    </w:p>
    <w:p w:rsidR="00CC60B7" w:rsidRDefault="00CC60B7" w:rsidP="00CC60B7">
      <w:pPr>
        <w:pStyle w:val="ListParagraph"/>
        <w:numPr>
          <w:ilvl w:val="0"/>
          <w:numId w:val="1"/>
        </w:numPr>
      </w:pPr>
      <w:r>
        <w:t xml:space="preserve">Interpreter and captioning services </w:t>
      </w:r>
    </w:p>
    <w:p w:rsidR="00CC60B7" w:rsidRDefault="00CC60B7" w:rsidP="00CC60B7">
      <w:pPr>
        <w:pStyle w:val="ListParagraph"/>
        <w:numPr>
          <w:ilvl w:val="0"/>
          <w:numId w:val="1"/>
        </w:numPr>
      </w:pPr>
      <w:r>
        <w:t>Training</w:t>
      </w:r>
    </w:p>
    <w:p w:rsidR="00CC60B7" w:rsidRDefault="00CC60B7" w:rsidP="00CC60B7">
      <w:pPr>
        <w:pStyle w:val="ListParagraph"/>
        <w:numPr>
          <w:ilvl w:val="0"/>
          <w:numId w:val="1"/>
        </w:numPr>
      </w:pPr>
      <w:r>
        <w:t>Social Security benefit planning</w:t>
      </w:r>
    </w:p>
    <w:p w:rsidR="00CC60B7" w:rsidRPr="007F2636" w:rsidRDefault="00CC60B7" w:rsidP="00CC60B7">
      <w:pPr>
        <w:pStyle w:val="ListParagraph"/>
        <w:numPr>
          <w:ilvl w:val="0"/>
          <w:numId w:val="1"/>
        </w:numPr>
        <w:rPr>
          <w:szCs w:val="44"/>
        </w:rPr>
      </w:pPr>
      <w:r>
        <w:t>Transition school-to-work</w:t>
      </w:r>
    </w:p>
    <w:p w:rsidR="007F2636" w:rsidRPr="007F2636" w:rsidRDefault="007F2636" w:rsidP="007F2636">
      <w:pPr>
        <w:pStyle w:val="ListParagraph"/>
        <w:numPr>
          <w:ilvl w:val="0"/>
          <w:numId w:val="1"/>
        </w:numPr>
      </w:pPr>
      <w:r>
        <w:t>Image: Man using sign language to communicate via videophone with co-worker.</w:t>
      </w:r>
    </w:p>
    <w:p w:rsidR="007F2636" w:rsidRDefault="007F2636" w:rsidP="007F2636">
      <w:pPr>
        <w:rPr>
          <w:szCs w:val="44"/>
        </w:rPr>
      </w:pPr>
    </w:p>
    <w:p w:rsidR="007F2636" w:rsidRPr="007F2636" w:rsidRDefault="007F2636" w:rsidP="007F2636">
      <w:pPr>
        <w:rPr>
          <w:szCs w:val="44"/>
        </w:rPr>
        <w:sectPr w:rsidR="007F2636" w:rsidRPr="007F2636" w:rsidSect="00111041">
          <w:footerReference w:type="default" r:id="rId10"/>
          <w:pgSz w:w="12240" w:h="15840"/>
          <w:pgMar w:top="720" w:right="720" w:bottom="720" w:left="720" w:header="720" w:footer="720" w:gutter="0"/>
          <w:cols w:space="720"/>
          <w:noEndnote/>
        </w:sectPr>
      </w:pPr>
    </w:p>
    <w:p w:rsidR="007F2636" w:rsidRPr="00CC60B7" w:rsidRDefault="007F2636" w:rsidP="007F2636">
      <w:pPr>
        <w:pStyle w:val="ListParagraph"/>
        <w:rPr>
          <w:szCs w:val="44"/>
        </w:rPr>
      </w:pPr>
    </w:p>
    <w:p w:rsidR="00CC60B7" w:rsidRDefault="00CC60B7" w:rsidP="00CC60B7">
      <w:pPr>
        <w:pStyle w:val="NoSpacing"/>
      </w:pPr>
      <w:r w:rsidRPr="00CC60B7">
        <w:t>Interpreter Certification and Resource Center (ICRC)</w:t>
      </w:r>
    </w:p>
    <w:p w:rsidR="00CC60B7" w:rsidRDefault="00CC60B7" w:rsidP="00CC60B7">
      <w:r>
        <w:t>Our staff administers the certification process for interpret</w:t>
      </w:r>
      <w:r>
        <w:t xml:space="preserve">ers for the state of Oklahoma. </w:t>
      </w:r>
    </w:p>
    <w:p w:rsidR="00CC60B7" w:rsidRDefault="00CC60B7" w:rsidP="00CC60B7">
      <w:r>
        <w:t>Qualifications to become a cer</w:t>
      </w:r>
      <w:r>
        <w:t>tified interpreter may include:</w:t>
      </w:r>
    </w:p>
    <w:p w:rsidR="00CC60B7" w:rsidRDefault="00CC60B7" w:rsidP="00CC60B7">
      <w:pPr>
        <w:pStyle w:val="ListParagraph"/>
        <w:numPr>
          <w:ilvl w:val="0"/>
          <w:numId w:val="2"/>
        </w:numPr>
      </w:pPr>
      <w:r>
        <w:t>Education.</w:t>
      </w:r>
    </w:p>
    <w:p w:rsidR="00CC60B7" w:rsidRDefault="00CC60B7" w:rsidP="007F2636">
      <w:pPr>
        <w:pStyle w:val="ListParagraph"/>
        <w:numPr>
          <w:ilvl w:val="0"/>
          <w:numId w:val="2"/>
        </w:numPr>
      </w:pPr>
      <w:r>
        <w:t>Expressive and rece</w:t>
      </w:r>
      <w:r w:rsidR="007F2636">
        <w:t xml:space="preserve">ptive sign language proficiency </w:t>
      </w:r>
    </w:p>
    <w:p w:rsidR="00CC60B7" w:rsidRDefault="00CC60B7" w:rsidP="007F2636">
      <w:pPr>
        <w:pStyle w:val="ListParagraph"/>
        <w:numPr>
          <w:ilvl w:val="0"/>
          <w:numId w:val="2"/>
        </w:numPr>
      </w:pPr>
      <w:r>
        <w:t xml:space="preserve">Professionalism in the support of the </w:t>
      </w:r>
      <w:r>
        <w:br/>
        <w:t>Code of Ethics.</w:t>
      </w:r>
      <w:r w:rsidR="007F2636">
        <w:t xml:space="preserve"> </w:t>
      </w:r>
    </w:p>
    <w:p w:rsidR="007F2636" w:rsidRDefault="007F2636" w:rsidP="007F2636">
      <w:r>
        <w:t>Image: Man using sign language to communicate via videophone with co-worker.</w:t>
      </w:r>
    </w:p>
    <w:p w:rsidR="007F2636" w:rsidRDefault="007F2636" w:rsidP="007F2636">
      <w:pPr>
        <w:sectPr w:rsidR="007F2636" w:rsidSect="00111041">
          <w:footerReference w:type="default" r:id="rId11"/>
          <w:pgSz w:w="12240" w:h="15840"/>
          <w:pgMar w:top="720" w:right="720" w:bottom="720" w:left="720" w:header="720" w:footer="720" w:gutter="0"/>
          <w:cols w:space="720"/>
          <w:noEndnote/>
        </w:sectPr>
      </w:pPr>
    </w:p>
    <w:p w:rsidR="007F2636" w:rsidRDefault="007F2636" w:rsidP="007F2636">
      <w:r>
        <w:lastRenderedPageBreak/>
        <w:t>Image: A group of friends communicating using sign language</w:t>
      </w:r>
    </w:p>
    <w:p w:rsidR="007F2636" w:rsidRDefault="007F2636" w:rsidP="007F2636">
      <w:pPr>
        <w:pStyle w:val="NoSpacing"/>
      </w:pPr>
      <w:r>
        <w:t>What we do</w:t>
      </w:r>
    </w:p>
    <w:p w:rsidR="007F2636" w:rsidRPr="007F2636" w:rsidRDefault="007F2636" w:rsidP="007F2636">
      <w:pPr>
        <w:rPr>
          <w:rFonts w:ascii="Fundamental  Brigade Schwer" w:hAnsi="Fundamental  Brigade Schwer" w:cs="Fundamental  Brigade Schwer"/>
        </w:rPr>
      </w:pPr>
      <w:r>
        <w:t>Vocational Rehabilitation Counselors for the Deaf and Hard of Hearing (RCDs)</w:t>
      </w:r>
    </w:p>
    <w:p w:rsidR="007F2636" w:rsidRDefault="007F2636" w:rsidP="007F2636">
      <w:pPr>
        <w:pStyle w:val="ListParagraph"/>
        <w:numPr>
          <w:ilvl w:val="0"/>
          <w:numId w:val="3"/>
        </w:numPr>
      </w:pPr>
      <w:r>
        <w:t xml:space="preserve">Our </w:t>
      </w:r>
      <w:proofErr w:type="gramStart"/>
      <w:r>
        <w:t>counselors</w:t>
      </w:r>
      <w:proofErr w:type="gramEnd"/>
      <w:r>
        <w:t xml:space="preserve"> help clients get a job, </w:t>
      </w:r>
      <w:r>
        <w:t>keep a job or get a better job.</w:t>
      </w:r>
    </w:p>
    <w:p w:rsidR="007F2636" w:rsidRDefault="007F2636" w:rsidP="007F2636">
      <w:pPr>
        <w:pStyle w:val="ListParagraph"/>
        <w:numPr>
          <w:ilvl w:val="0"/>
          <w:numId w:val="3"/>
        </w:numPr>
      </w:pPr>
      <w:r>
        <w:t>Assist clients in finding resources in the community that are available for p</w:t>
      </w:r>
      <w:r>
        <w:t>eople that have a hearing loss.</w:t>
      </w:r>
    </w:p>
    <w:p w:rsidR="007F2636" w:rsidRDefault="007F2636" w:rsidP="007F2636">
      <w:pPr>
        <w:pStyle w:val="ListParagraph"/>
        <w:numPr>
          <w:ilvl w:val="0"/>
          <w:numId w:val="3"/>
        </w:numPr>
      </w:pPr>
      <w:r>
        <w:t>Provide sign language interpreters for VR consu</w:t>
      </w:r>
      <w:r>
        <w:t>mers for VR services statewide.</w:t>
      </w:r>
    </w:p>
    <w:p w:rsidR="007F2636" w:rsidRDefault="007F2636" w:rsidP="007F2636">
      <w:pPr>
        <w:pStyle w:val="ListParagraph"/>
        <w:numPr>
          <w:ilvl w:val="0"/>
          <w:numId w:val="3"/>
        </w:numPr>
      </w:pPr>
      <w:r>
        <w:t>Work with other counselors with clients t</w:t>
      </w:r>
      <w:r>
        <w:t>hat have a severe hearing loss.</w:t>
      </w:r>
    </w:p>
    <w:p w:rsidR="007F2636" w:rsidRDefault="007F2636" w:rsidP="007F2636">
      <w:pPr>
        <w:pStyle w:val="ListParagraph"/>
        <w:numPr>
          <w:ilvl w:val="0"/>
          <w:numId w:val="3"/>
        </w:numPr>
      </w:pPr>
      <w:r>
        <w:t xml:space="preserve">Act as consultants for other agencies or organizations regarding </w:t>
      </w:r>
      <w:r>
        <w:t>resources and responsibilities.</w:t>
      </w:r>
    </w:p>
    <w:p w:rsidR="007F2636" w:rsidRDefault="007F2636" w:rsidP="007F2636">
      <w:pPr>
        <w:pStyle w:val="ListParagraph"/>
        <w:sectPr w:rsidR="007F2636" w:rsidSect="00111041">
          <w:footerReference w:type="default" r:id="rId12"/>
          <w:pgSz w:w="12240" w:h="15840"/>
          <w:pgMar w:top="720" w:right="720" w:bottom="720" w:left="720" w:header="720" w:footer="720" w:gutter="0"/>
          <w:cols w:space="720"/>
          <w:noEndnote/>
        </w:sectPr>
      </w:pPr>
    </w:p>
    <w:p w:rsidR="007F2636" w:rsidRDefault="007F2636" w:rsidP="007F2636">
      <w:r>
        <w:lastRenderedPageBreak/>
        <w:t>Image: DRS logo</w:t>
      </w:r>
    </w:p>
    <w:p w:rsidR="007F2636" w:rsidRPr="007F2636" w:rsidRDefault="007F2636" w:rsidP="007F2636">
      <w:r>
        <w:t>Services for the Deaf and Hard of Hearing</w:t>
      </w:r>
    </w:p>
    <w:p w:rsidR="007F2636" w:rsidRDefault="007F2636" w:rsidP="007F2636">
      <w:r>
        <w:t>2401 NW 23rd St., Suite 51</w:t>
      </w:r>
      <w:r>
        <w:t xml:space="preserve">, </w:t>
      </w:r>
      <w:r>
        <w:t>Oklahoma City, OK 73107</w:t>
      </w:r>
    </w:p>
    <w:p w:rsidR="007F2636" w:rsidRDefault="007F2636" w:rsidP="007F2636">
      <w:r>
        <w:t>405-522-7930, 800-833-8973</w:t>
      </w:r>
    </w:p>
    <w:p w:rsidR="007F2636" w:rsidRDefault="007F2636" w:rsidP="007F2636">
      <w:r>
        <w:t>405-543-2646 (Videophone)</w:t>
      </w:r>
    </w:p>
    <w:p w:rsidR="007F2636" w:rsidRDefault="007F2636" w:rsidP="007F2636"/>
    <w:p w:rsidR="007F2636" w:rsidRDefault="007F2636" w:rsidP="007F2636">
      <w:r>
        <w:t>8740 East 11th St., Suite F</w:t>
      </w:r>
    </w:p>
    <w:p w:rsidR="007F2636" w:rsidRDefault="007F2636" w:rsidP="007F2636">
      <w:r>
        <w:t>Tulsa, OK 74112</w:t>
      </w:r>
    </w:p>
    <w:p w:rsidR="007F2636" w:rsidRDefault="007F2636" w:rsidP="007F2636">
      <w:pPr>
        <w:rPr>
          <w:sz w:val="28"/>
          <w:szCs w:val="28"/>
        </w:rPr>
      </w:pPr>
      <w:r>
        <w:t>918-836-5556</w:t>
      </w:r>
    </w:p>
    <w:p w:rsidR="007F2636" w:rsidRDefault="007F2636" w:rsidP="007F2636"/>
    <w:p w:rsidR="007F2636" w:rsidRDefault="007F2636" w:rsidP="007F2636">
      <w:pPr>
        <w:rPr>
          <w:sz w:val="28"/>
          <w:szCs w:val="28"/>
        </w:rPr>
      </w:pPr>
      <w:r>
        <w:t>Interpreter Certification and Resource Center (ICRC)</w:t>
      </w:r>
    </w:p>
    <w:p w:rsidR="007F2636" w:rsidRDefault="007F2636" w:rsidP="007F2636">
      <w:r>
        <w:t xml:space="preserve">405-522-7936 </w:t>
      </w:r>
    </w:p>
    <w:p w:rsidR="007F2636" w:rsidRDefault="007F2636" w:rsidP="007F2636">
      <w:r w:rsidRPr="007F2636">
        <w:t>800-833-8973</w:t>
      </w:r>
    </w:p>
    <w:p w:rsidR="007F2636" w:rsidRDefault="007F2636" w:rsidP="007F2636"/>
    <w:p w:rsidR="007F2636" w:rsidRDefault="007F2636" w:rsidP="007F2636">
      <w:pPr>
        <w:sectPr w:rsidR="007F2636" w:rsidSect="00111041">
          <w:footerReference w:type="default" r:id="rId13"/>
          <w:pgSz w:w="12240" w:h="15840"/>
          <w:pgMar w:top="720" w:right="720" w:bottom="720" w:left="720" w:header="720" w:footer="720" w:gutter="0"/>
          <w:cols w:space="720"/>
          <w:noEndnote/>
        </w:sectPr>
      </w:pPr>
      <w:r>
        <w:t>Image: Two adults communicate using language while children look on.</w:t>
      </w:r>
    </w:p>
    <w:p w:rsidR="007F2636" w:rsidRDefault="007F2636" w:rsidP="007F2636">
      <w:pPr>
        <w:rPr>
          <w:rFonts w:cs="Arial"/>
          <w:u w:color="000000"/>
        </w:rPr>
        <w:sectPr w:rsidR="007F2636" w:rsidSect="00111041">
          <w:footerReference w:type="default" r:id="rId14"/>
          <w:pgSz w:w="12240" w:h="15840"/>
          <w:pgMar w:top="720" w:right="720" w:bottom="720" w:left="720" w:header="720" w:footer="720" w:gutter="0"/>
          <w:cols w:space="720"/>
          <w:noEndnote/>
        </w:sectPr>
      </w:pPr>
      <w:r>
        <w:rPr>
          <w:u w:color="000000"/>
        </w:rPr>
        <w:lastRenderedPageBreak/>
        <w:t>DRS Publication #15-06</w:t>
      </w:r>
      <w:r w:rsidRPr="007F2636">
        <w:rPr>
          <w:u w:color="000000"/>
        </w:rPr>
        <w:t xml:space="preserve"> Date Revised: February 2015</w:t>
      </w:r>
      <w:r w:rsidRPr="007F2636">
        <w:rPr>
          <w:u w:color="000000"/>
        </w:rPr>
        <w:br/>
        <w:t>This publication is authorized by the Oklahoma Commission for Rehabilitation Services in accordance with state and federal regulations and printed by the Oklahoma Department of Rehabilitation Services at cost of $740.07 for 10,000 copies. This publication is available on the DRS website.  DRS offices may request copies via Compass.  For additional copies, contact DRS Central Departmental Services at (405) 95</w:t>
      </w:r>
      <w:r>
        <w:rPr>
          <w:u w:color="000000"/>
        </w:rPr>
        <w:t>1-3400 or 800-845-8476 toll free.</w:t>
      </w:r>
      <w:bookmarkStart w:id="0" w:name="_GoBack"/>
      <w:bookmarkEnd w:id="0"/>
    </w:p>
    <w:p w:rsidR="007F2636" w:rsidRPr="007F2636" w:rsidRDefault="007F2636" w:rsidP="007F2636"/>
    <w:sectPr w:rsidR="007F2636" w:rsidRPr="007F2636" w:rsidSect="00111041">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046" w:rsidRDefault="00C35046" w:rsidP="00CC60B7">
      <w:pPr>
        <w:spacing w:after="0" w:line="240" w:lineRule="auto"/>
      </w:pPr>
      <w:r>
        <w:separator/>
      </w:r>
    </w:p>
  </w:endnote>
  <w:endnote w:type="continuationSeparator" w:id="0">
    <w:p w:rsidR="00C35046" w:rsidRDefault="00C35046" w:rsidP="00CC6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 Pro">
    <w:panose1 w:val="02040503050306020203"/>
    <w:charset w:val="00"/>
    <w:family w:val="roman"/>
    <w:notTrueType/>
    <w:pitch w:val="variable"/>
    <w:sig w:usb0="60000287" w:usb1="00000001" w:usb2="00000000" w:usb3="00000000" w:csb0="0000019F" w:csb1="00000000"/>
  </w:font>
  <w:font w:name="Fundamental  Brigade Schwer">
    <w:panose1 w:val="020B0603050302020204"/>
    <w:charset w:val="00"/>
    <w:family w:val="swiss"/>
    <w:pitch w:val="variable"/>
    <w:sig w:usb0="A000022F" w:usb1="5000000A"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0B7" w:rsidRDefault="00CC60B7">
    <w:pPr>
      <w:pStyle w:val="Footer"/>
    </w:pPr>
    <w:r>
      <w:t>Page 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0B7" w:rsidRDefault="00CC60B7">
    <w:pPr>
      <w:pStyle w:val="Footer"/>
    </w:pPr>
    <w:r>
      <w:t>Page 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0B7" w:rsidRDefault="00CC60B7">
    <w:pPr>
      <w:pStyle w:val="Footer"/>
    </w:pPr>
    <w:r>
      <w:t xml:space="preserve">Page </w:t>
    </w:r>
    <w:r w:rsidR="007F2636">
      <w:t>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636" w:rsidRDefault="007F2636">
    <w:pPr>
      <w:pStyle w:val="Footer"/>
    </w:pPr>
    <w:r>
      <w:t>Page 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636" w:rsidRDefault="007F2636">
    <w:pPr>
      <w:pStyle w:val="Footer"/>
    </w:pPr>
    <w:r>
      <w:t>Page 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636" w:rsidRDefault="007F2636">
    <w:pPr>
      <w:pStyle w:val="Footer"/>
    </w:pPr>
    <w:r>
      <w:t>Page 6A</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636" w:rsidRDefault="007F2636">
    <w:pPr>
      <w:pStyle w:val="Footer"/>
    </w:pPr>
    <w:r>
      <w:t>Page 6B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046" w:rsidRDefault="00C35046" w:rsidP="00CC60B7">
      <w:pPr>
        <w:spacing w:after="0" w:line="240" w:lineRule="auto"/>
      </w:pPr>
      <w:r>
        <w:separator/>
      </w:r>
    </w:p>
  </w:footnote>
  <w:footnote w:type="continuationSeparator" w:id="0">
    <w:p w:rsidR="00C35046" w:rsidRDefault="00C35046" w:rsidP="00CC60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E50B3"/>
    <w:multiLevelType w:val="hybridMultilevel"/>
    <w:tmpl w:val="4D16D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90BA8"/>
    <w:multiLevelType w:val="hybridMultilevel"/>
    <w:tmpl w:val="D97AA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C7447C"/>
    <w:multiLevelType w:val="hybridMultilevel"/>
    <w:tmpl w:val="17E2A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0B7"/>
    <w:rsid w:val="007F2636"/>
    <w:rsid w:val="00860E77"/>
    <w:rsid w:val="00AB449F"/>
    <w:rsid w:val="00C35046"/>
    <w:rsid w:val="00CC60B7"/>
    <w:rsid w:val="00FD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Accessibles"/>
    <w:qFormat/>
    <w:rsid w:val="00CC60B7"/>
    <w:rPr>
      <w:rFonts w:ascii="Arial" w:hAnsi="Arial"/>
      <w:sz w:val="44"/>
    </w:rPr>
  </w:style>
  <w:style w:type="paragraph" w:styleId="Heading1">
    <w:name w:val="heading 1"/>
    <w:basedOn w:val="Normal"/>
    <w:next w:val="Normal"/>
    <w:link w:val="Heading1Char"/>
    <w:uiPriority w:val="9"/>
    <w:qFormat/>
    <w:rsid w:val="00CC60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Headline - Accessibles"/>
    <w:uiPriority w:val="1"/>
    <w:qFormat/>
    <w:rsid w:val="00CC60B7"/>
    <w:pPr>
      <w:spacing w:line="240" w:lineRule="auto"/>
    </w:pPr>
    <w:rPr>
      <w:rFonts w:ascii="Arial" w:hAnsi="Arial"/>
      <w:sz w:val="48"/>
    </w:rPr>
  </w:style>
  <w:style w:type="paragraph" w:styleId="Header">
    <w:name w:val="header"/>
    <w:basedOn w:val="Normal"/>
    <w:link w:val="HeaderChar"/>
    <w:uiPriority w:val="99"/>
    <w:unhideWhenUsed/>
    <w:rsid w:val="00CC60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0B7"/>
    <w:rPr>
      <w:rFonts w:ascii="Arial" w:hAnsi="Arial"/>
      <w:sz w:val="44"/>
    </w:rPr>
  </w:style>
  <w:style w:type="paragraph" w:styleId="Footer">
    <w:name w:val="footer"/>
    <w:basedOn w:val="Normal"/>
    <w:link w:val="FooterChar"/>
    <w:uiPriority w:val="99"/>
    <w:unhideWhenUsed/>
    <w:rsid w:val="00CC60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0B7"/>
    <w:rPr>
      <w:rFonts w:ascii="Arial" w:hAnsi="Arial"/>
      <w:sz w:val="44"/>
    </w:rPr>
  </w:style>
  <w:style w:type="paragraph" w:customStyle="1" w:styleId="BasicParagraph">
    <w:name w:val="[Basic Paragraph]"/>
    <w:basedOn w:val="Normal"/>
    <w:uiPriority w:val="99"/>
    <w:rsid w:val="00CC60B7"/>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NoParagraphStyle">
    <w:name w:val="[No Paragraph Style]"/>
    <w:rsid w:val="00CC60B7"/>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Heading1Char">
    <w:name w:val="Heading 1 Char"/>
    <w:basedOn w:val="DefaultParagraphFont"/>
    <w:link w:val="Heading1"/>
    <w:uiPriority w:val="9"/>
    <w:rsid w:val="00CC60B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C60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Accessibles"/>
    <w:qFormat/>
    <w:rsid w:val="00CC60B7"/>
    <w:rPr>
      <w:rFonts w:ascii="Arial" w:hAnsi="Arial"/>
      <w:sz w:val="44"/>
    </w:rPr>
  </w:style>
  <w:style w:type="paragraph" w:styleId="Heading1">
    <w:name w:val="heading 1"/>
    <w:basedOn w:val="Normal"/>
    <w:next w:val="Normal"/>
    <w:link w:val="Heading1Char"/>
    <w:uiPriority w:val="9"/>
    <w:qFormat/>
    <w:rsid w:val="00CC60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Headline - Accessibles"/>
    <w:uiPriority w:val="1"/>
    <w:qFormat/>
    <w:rsid w:val="00CC60B7"/>
    <w:pPr>
      <w:spacing w:line="240" w:lineRule="auto"/>
    </w:pPr>
    <w:rPr>
      <w:rFonts w:ascii="Arial" w:hAnsi="Arial"/>
      <w:sz w:val="48"/>
    </w:rPr>
  </w:style>
  <w:style w:type="paragraph" w:styleId="Header">
    <w:name w:val="header"/>
    <w:basedOn w:val="Normal"/>
    <w:link w:val="HeaderChar"/>
    <w:uiPriority w:val="99"/>
    <w:unhideWhenUsed/>
    <w:rsid w:val="00CC60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0B7"/>
    <w:rPr>
      <w:rFonts w:ascii="Arial" w:hAnsi="Arial"/>
      <w:sz w:val="44"/>
    </w:rPr>
  </w:style>
  <w:style w:type="paragraph" w:styleId="Footer">
    <w:name w:val="footer"/>
    <w:basedOn w:val="Normal"/>
    <w:link w:val="FooterChar"/>
    <w:uiPriority w:val="99"/>
    <w:unhideWhenUsed/>
    <w:rsid w:val="00CC60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0B7"/>
    <w:rPr>
      <w:rFonts w:ascii="Arial" w:hAnsi="Arial"/>
      <w:sz w:val="44"/>
    </w:rPr>
  </w:style>
  <w:style w:type="paragraph" w:customStyle="1" w:styleId="BasicParagraph">
    <w:name w:val="[Basic Paragraph]"/>
    <w:basedOn w:val="Normal"/>
    <w:uiPriority w:val="99"/>
    <w:rsid w:val="00CC60B7"/>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NoParagraphStyle">
    <w:name w:val="[No Paragraph Style]"/>
    <w:rsid w:val="00CC60B7"/>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Heading1Char">
    <w:name w:val="Heading 1 Char"/>
    <w:basedOn w:val="DefaultParagraphFont"/>
    <w:link w:val="Heading1"/>
    <w:uiPriority w:val="9"/>
    <w:rsid w:val="00CC60B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C60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8</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A. Jones</dc:creator>
  <cp:lastModifiedBy>Brett A. Jones</cp:lastModifiedBy>
  <cp:revision>1</cp:revision>
  <dcterms:created xsi:type="dcterms:W3CDTF">2015-03-30T13:19:00Z</dcterms:created>
  <dcterms:modified xsi:type="dcterms:W3CDTF">2015-03-30T14:41:00Z</dcterms:modified>
</cp:coreProperties>
</file>