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0909" w14:textId="38E23A05" w:rsidR="00B33D0D" w:rsidRPr="00D54D8C" w:rsidRDefault="00E0133E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</w:p>
    <w:p w14:paraId="59D8A523" w14:textId="092D4A02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La </w:t>
      </w:r>
      <w:proofErr w:type="spellStart"/>
      <w:r w:rsidRPr="00D54D8C">
        <w:rPr>
          <w:color w:val="000000" w:themeColor="text1"/>
        </w:rPr>
        <w:t>agencia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 xml:space="preserve"> para las personas de Oklahoma con </w:t>
      </w:r>
      <w:proofErr w:type="spellStart"/>
      <w:r w:rsidRPr="00D54D8C">
        <w:rPr>
          <w:color w:val="000000" w:themeColor="text1"/>
        </w:rPr>
        <w:t>discapacidades</w:t>
      </w:r>
      <w:proofErr w:type="spellEnd"/>
    </w:p>
    <w:p w14:paraId="4EF17BC1" w14:textId="5352A56C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Photo: </w:t>
      </w:r>
      <w:r w:rsidRPr="00D54D8C">
        <w:rPr>
          <w:color w:val="000000" w:themeColor="text1"/>
        </w:rPr>
        <w:t xml:space="preserve">Woman in wheelchair sitting next to modified van she uses to get to her job. </w:t>
      </w:r>
      <w:proofErr w:type="spellStart"/>
      <w:r w:rsidRPr="00D54D8C">
        <w:rPr>
          <w:color w:val="000000" w:themeColor="text1"/>
        </w:rPr>
        <w:t>Mujer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silla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ruedas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frente</w:t>
      </w:r>
      <w:proofErr w:type="spellEnd"/>
      <w:r w:rsidRPr="00D54D8C">
        <w:rPr>
          <w:color w:val="000000" w:themeColor="text1"/>
        </w:rPr>
        <w:t xml:space="preserve"> a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van </w:t>
      </w:r>
      <w:proofErr w:type="spellStart"/>
      <w:r w:rsidRPr="00D54D8C">
        <w:rPr>
          <w:color w:val="000000" w:themeColor="text1"/>
        </w:rPr>
        <w:t>estacionada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lugar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trabajo</w:t>
      </w:r>
      <w:proofErr w:type="spellEnd"/>
      <w:r w:rsidRPr="00D54D8C">
        <w:rPr>
          <w:color w:val="000000" w:themeColor="text1"/>
        </w:rPr>
        <w:t>.</w:t>
      </w:r>
    </w:p>
    <w:p w14:paraId="24A10444" w14:textId="65B08764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>Vocational Rehabilitation</w:t>
      </w:r>
    </w:p>
    <w:p w14:paraId="1D41F995" w14:textId="297CD5F4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>The employment agency for Oklahomans with disabilities</w:t>
      </w:r>
    </w:p>
    <w:p w14:paraId="3D82D0D2" w14:textId="77777777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Graphic: </w:t>
      </w:r>
      <w:r w:rsidRPr="00D54D8C">
        <w:rPr>
          <w:color w:val="000000" w:themeColor="text1"/>
        </w:rPr>
        <w:t xml:space="preserve">Oklahoma Rehabilitation Services </w:t>
      </w:r>
      <w:r w:rsidRPr="00D54D8C">
        <w:rPr>
          <w:color w:val="000000" w:themeColor="text1"/>
        </w:rPr>
        <w:t>L</w:t>
      </w:r>
      <w:r w:rsidRPr="00D54D8C">
        <w:rPr>
          <w:color w:val="000000" w:themeColor="text1"/>
        </w:rPr>
        <w:t>ogo</w:t>
      </w:r>
      <w:r w:rsidRPr="00D54D8C">
        <w:rPr>
          <w:color w:val="000000" w:themeColor="text1"/>
        </w:rPr>
        <w:t xml:space="preserve">: </w:t>
      </w:r>
      <w:proofErr w:type="spellStart"/>
      <w:r w:rsidRPr="00D54D8C">
        <w:rPr>
          <w:color w:val="000000" w:themeColor="text1"/>
        </w:rPr>
        <w:t>Logotipo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de Oklahoma.</w:t>
      </w:r>
    </w:p>
    <w:p w14:paraId="122D6EA1" w14:textId="77777777" w:rsidR="0060378B" w:rsidRPr="00D54D8C" w:rsidRDefault="0060378B" w:rsidP="00D54D8C">
      <w:pPr>
        <w:rPr>
          <w:color w:val="000000" w:themeColor="text1"/>
        </w:rPr>
      </w:pPr>
      <w:r w:rsidRPr="00D54D8C">
        <w:rPr>
          <w:color w:val="000000" w:themeColor="text1"/>
        </w:rPr>
        <w:t>Page 1</w:t>
      </w:r>
    </w:p>
    <w:p w14:paraId="244FE6F2" w14:textId="74739BD0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>¿</w:t>
      </w:r>
      <w:proofErr w:type="spellStart"/>
      <w:r w:rsidRPr="00D54D8C">
        <w:rPr>
          <w:color w:val="000000" w:themeColor="text1"/>
        </w:rPr>
        <w:t>Qué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>?</w:t>
      </w:r>
    </w:p>
    <w:p w14:paraId="5520E84F" w14:textId="77777777" w:rsidR="00E0133E" w:rsidRPr="00D54D8C" w:rsidRDefault="00E0133E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ayuda</w:t>
      </w:r>
      <w:proofErr w:type="spellEnd"/>
      <w:r w:rsidRPr="00D54D8C">
        <w:rPr>
          <w:color w:val="000000" w:themeColor="text1"/>
        </w:rPr>
        <w:t xml:space="preserve"> a las personas con </w:t>
      </w:r>
      <w:proofErr w:type="spellStart"/>
      <w:r w:rsidRPr="00D54D8C">
        <w:rPr>
          <w:color w:val="000000" w:themeColor="text1"/>
        </w:rPr>
        <w:t>discapacidades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físicas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mentales</w:t>
      </w:r>
      <w:proofErr w:type="spellEnd"/>
      <w:r w:rsidRPr="00D54D8C">
        <w:rPr>
          <w:color w:val="000000" w:themeColor="text1"/>
        </w:rPr>
        <w:t xml:space="preserve"> </w:t>
      </w:r>
      <w:proofErr w:type="gramStart"/>
      <w:r w:rsidRPr="00D54D8C">
        <w:rPr>
          <w:color w:val="000000" w:themeColor="text1"/>
        </w:rPr>
        <w:t>a</w:t>
      </w:r>
      <w:proofErr w:type="gram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obtener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trabajos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las </w:t>
      </w:r>
      <w:proofErr w:type="spellStart"/>
      <w:r w:rsidRPr="00D54D8C">
        <w:rPr>
          <w:color w:val="000000" w:themeColor="text1"/>
        </w:rPr>
        <w:t>carreras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adecuadas</w:t>
      </w:r>
      <w:proofErr w:type="spellEnd"/>
      <w:r w:rsidRPr="00D54D8C">
        <w:rPr>
          <w:color w:val="000000" w:themeColor="text1"/>
        </w:rPr>
        <w:t xml:space="preserve"> que </w:t>
      </w:r>
      <w:proofErr w:type="spellStart"/>
      <w:r w:rsidRPr="00D54D8C">
        <w:rPr>
          <w:color w:val="000000" w:themeColor="text1"/>
        </w:rPr>
        <w:t>elijan</w:t>
      </w:r>
      <w:proofErr w:type="spellEnd"/>
      <w:r w:rsidRPr="00D54D8C">
        <w:rPr>
          <w:color w:val="000000" w:themeColor="text1"/>
        </w:rPr>
        <w:t>.</w:t>
      </w:r>
    </w:p>
    <w:p w14:paraId="3D28E831" w14:textId="6A7CF337" w:rsidR="00E0133E" w:rsidRPr="00D54D8C" w:rsidRDefault="00E0133E" w:rsidP="00D54D8C">
      <w:pPr>
        <w:rPr>
          <w:color w:val="000000" w:themeColor="text1"/>
          <w:spacing w:val="-7"/>
        </w:rPr>
      </w:pPr>
      <w:r w:rsidRPr="00D54D8C">
        <w:rPr>
          <w:color w:val="000000" w:themeColor="text1"/>
          <w:spacing w:val="-7"/>
        </w:rPr>
        <w:t>¿</w:t>
      </w:r>
      <w:proofErr w:type="spellStart"/>
      <w:r w:rsidRPr="00D54D8C">
        <w:rPr>
          <w:color w:val="000000" w:themeColor="text1"/>
          <w:spacing w:val="-7"/>
        </w:rPr>
        <w:t>Quién</w:t>
      </w:r>
      <w:proofErr w:type="spellEnd"/>
      <w:r w:rsidRPr="00D54D8C">
        <w:rPr>
          <w:color w:val="000000" w:themeColor="text1"/>
          <w:spacing w:val="-7"/>
        </w:rPr>
        <w:t xml:space="preserve"> es </w:t>
      </w:r>
      <w:proofErr w:type="spellStart"/>
      <w:r w:rsidRPr="00D54D8C">
        <w:rPr>
          <w:color w:val="000000" w:themeColor="text1"/>
          <w:spacing w:val="-7"/>
        </w:rPr>
        <w:t>elegible</w:t>
      </w:r>
      <w:proofErr w:type="spellEnd"/>
      <w:r w:rsidRPr="00D54D8C">
        <w:rPr>
          <w:color w:val="000000" w:themeColor="text1"/>
          <w:spacing w:val="-7"/>
        </w:rPr>
        <w:t xml:space="preserve"> para </w:t>
      </w:r>
      <w:proofErr w:type="spellStart"/>
      <w:r w:rsidRPr="00D54D8C">
        <w:rPr>
          <w:color w:val="000000" w:themeColor="text1"/>
          <w:spacing w:val="-7"/>
        </w:rPr>
        <w:t>recibir</w:t>
      </w:r>
      <w:proofErr w:type="spellEnd"/>
      <w:r w:rsidRPr="00D54D8C">
        <w:rPr>
          <w:color w:val="000000" w:themeColor="text1"/>
          <w:spacing w:val="-7"/>
        </w:rPr>
        <w:t xml:space="preserve"> </w:t>
      </w:r>
      <w:proofErr w:type="spellStart"/>
      <w:r w:rsidRPr="00D54D8C">
        <w:rPr>
          <w:color w:val="000000" w:themeColor="text1"/>
          <w:spacing w:val="-7"/>
        </w:rPr>
        <w:t>servicios</w:t>
      </w:r>
      <w:proofErr w:type="spellEnd"/>
      <w:r w:rsidRPr="00D54D8C">
        <w:rPr>
          <w:color w:val="000000" w:themeColor="text1"/>
          <w:spacing w:val="-7"/>
        </w:rPr>
        <w:t>?</w:t>
      </w:r>
    </w:p>
    <w:p w14:paraId="745DA7E5" w14:textId="77777777" w:rsidR="00E0133E" w:rsidRPr="00D54D8C" w:rsidRDefault="00E0133E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Usted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elegible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recibir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 xml:space="preserve"> o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para No </w:t>
      </w:r>
      <w:proofErr w:type="spellStart"/>
      <w:r w:rsidRPr="00D54D8C">
        <w:rPr>
          <w:color w:val="000000" w:themeColor="text1"/>
        </w:rPr>
        <w:t>Videntes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Discapacitados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Visuales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si</w:t>
      </w:r>
      <w:proofErr w:type="spellEnd"/>
      <w:r w:rsidRPr="00D54D8C">
        <w:rPr>
          <w:color w:val="000000" w:themeColor="text1"/>
        </w:rPr>
        <w:t>:</w:t>
      </w:r>
    </w:p>
    <w:p w14:paraId="348DC792" w14:textId="77777777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Tiene una </w:t>
      </w:r>
      <w:proofErr w:type="spellStart"/>
      <w:r w:rsidRPr="00D54D8C">
        <w:rPr>
          <w:color w:val="000000" w:themeColor="text1"/>
        </w:rPr>
        <w:t>condición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física</w:t>
      </w:r>
      <w:proofErr w:type="spellEnd"/>
      <w:r w:rsidRPr="00D54D8C">
        <w:rPr>
          <w:color w:val="000000" w:themeColor="text1"/>
        </w:rPr>
        <w:t xml:space="preserve"> o mental que </w:t>
      </w:r>
      <w:proofErr w:type="spellStart"/>
      <w:r w:rsidRPr="00D54D8C">
        <w:rPr>
          <w:color w:val="000000" w:themeColor="text1"/>
        </w:rPr>
        <w:t>afecte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habilidad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trabajar</w:t>
      </w:r>
      <w:proofErr w:type="spellEnd"/>
      <w:r w:rsidRPr="00D54D8C">
        <w:rPr>
          <w:color w:val="000000" w:themeColor="text1"/>
        </w:rPr>
        <w:t>.</w:t>
      </w:r>
    </w:p>
    <w:p w14:paraId="568B80FC" w14:textId="4AA8ED08" w:rsidR="00E0133E" w:rsidRPr="00D54D8C" w:rsidRDefault="00E0133E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Puede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beneficiarse</w:t>
      </w:r>
      <w:proofErr w:type="spellEnd"/>
      <w:r w:rsidRPr="00D54D8C">
        <w:rPr>
          <w:color w:val="000000" w:themeColor="text1"/>
        </w:rPr>
        <w:t xml:space="preserve"> de los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  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lograr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como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resultado</w:t>
      </w:r>
      <w:proofErr w:type="spellEnd"/>
      <w:r w:rsidRPr="00D54D8C">
        <w:rPr>
          <w:color w:val="000000" w:themeColor="text1"/>
        </w:rPr>
        <w:t xml:space="preserve"> un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>.</w:t>
      </w:r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Requiere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prepararse</w:t>
      </w:r>
      <w:proofErr w:type="spellEnd"/>
      <w:r w:rsidRPr="00D54D8C">
        <w:rPr>
          <w:color w:val="000000" w:themeColor="text1"/>
        </w:rPr>
        <w:t xml:space="preserve"> a, </w:t>
      </w:r>
      <w:proofErr w:type="spellStart"/>
      <w:r w:rsidRPr="00D54D8C">
        <w:rPr>
          <w:color w:val="000000" w:themeColor="text1"/>
        </w:rPr>
        <w:t>obtener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mantener</w:t>
      </w:r>
      <w:proofErr w:type="spellEnd"/>
      <w:r w:rsidRPr="00D54D8C">
        <w:rPr>
          <w:color w:val="000000" w:themeColor="text1"/>
        </w:rPr>
        <w:t xml:space="preserve"> o </w:t>
      </w:r>
      <w:proofErr w:type="spellStart"/>
      <w:r w:rsidRPr="00D54D8C">
        <w:rPr>
          <w:color w:val="000000" w:themeColor="text1"/>
        </w:rPr>
        <w:t>volver</w:t>
      </w:r>
      <w:proofErr w:type="spellEnd"/>
      <w:r w:rsidRPr="00D54D8C">
        <w:rPr>
          <w:color w:val="000000" w:themeColor="text1"/>
        </w:rPr>
        <w:t xml:space="preserve"> al </w:t>
      </w:r>
      <w:proofErr w:type="spellStart"/>
      <w:r w:rsidRPr="00D54D8C">
        <w:rPr>
          <w:color w:val="000000" w:themeColor="text1"/>
        </w:rPr>
        <w:t>trabajo</w:t>
      </w:r>
      <w:proofErr w:type="spellEnd"/>
      <w:r w:rsidRPr="00D54D8C">
        <w:rPr>
          <w:color w:val="000000" w:themeColor="text1"/>
        </w:rPr>
        <w:t>.</w:t>
      </w:r>
    </w:p>
    <w:p w14:paraId="0127B056" w14:textId="77777777" w:rsidR="00E0133E" w:rsidRPr="00D54D8C" w:rsidRDefault="00E0133E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Photo: </w:t>
      </w:r>
      <w:r w:rsidRPr="00D54D8C">
        <w:rPr>
          <w:color w:val="000000" w:themeColor="text1"/>
        </w:rPr>
        <w:t xml:space="preserve">Woman in wheelchair. </w:t>
      </w:r>
      <w:proofErr w:type="spellStart"/>
      <w:r w:rsidRPr="00D54D8C">
        <w:rPr>
          <w:color w:val="000000" w:themeColor="text1"/>
        </w:rPr>
        <w:t>Mujer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silla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ruedas</w:t>
      </w:r>
      <w:proofErr w:type="spellEnd"/>
      <w:r w:rsidRPr="00D54D8C">
        <w:rPr>
          <w:color w:val="000000" w:themeColor="text1"/>
        </w:rPr>
        <w:t>.</w:t>
      </w:r>
    </w:p>
    <w:p w14:paraId="7C27B23F" w14:textId="77777777" w:rsidR="000C5BA2" w:rsidRPr="00D54D8C" w:rsidRDefault="00E0133E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Empoderando</w:t>
      </w:r>
      <w:proofErr w:type="spellEnd"/>
      <w:r w:rsidRPr="00D54D8C">
        <w:rPr>
          <w:color w:val="000000" w:themeColor="text1"/>
        </w:rPr>
        <w:t xml:space="preserve"> a los </w:t>
      </w:r>
      <w:proofErr w:type="spellStart"/>
      <w:r w:rsidRPr="00D54D8C">
        <w:rPr>
          <w:color w:val="000000" w:themeColor="text1"/>
        </w:rPr>
        <w:t>Oklahomenses</w:t>
      </w:r>
      <w:proofErr w:type="spellEnd"/>
      <w:r w:rsidRPr="00D54D8C">
        <w:rPr>
          <w:color w:val="000000" w:themeColor="text1"/>
        </w:rPr>
        <w:t xml:space="preserve"> con </w:t>
      </w:r>
      <w:proofErr w:type="spellStart"/>
      <w:r w:rsidRPr="00D54D8C">
        <w:rPr>
          <w:color w:val="000000" w:themeColor="text1"/>
        </w:rPr>
        <w:t>Discapacidades</w:t>
      </w:r>
      <w:proofErr w:type="spellEnd"/>
    </w:p>
    <w:p w14:paraId="70816A78" w14:textId="77777777" w:rsidR="0060378B" w:rsidRPr="00D54D8C" w:rsidRDefault="0060378B" w:rsidP="00D54D8C">
      <w:pPr>
        <w:rPr>
          <w:color w:val="000000" w:themeColor="text1"/>
        </w:rPr>
      </w:pPr>
      <w:r w:rsidRPr="00D54D8C">
        <w:rPr>
          <w:color w:val="000000" w:themeColor="text1"/>
        </w:rPr>
        <w:t>Page 2</w:t>
      </w:r>
    </w:p>
    <w:p w14:paraId="67159C0D" w14:textId="52DC8259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¿</w:t>
      </w:r>
      <w:proofErr w:type="spellStart"/>
      <w:r w:rsidRPr="00D54D8C">
        <w:rPr>
          <w:color w:val="000000" w:themeColor="text1"/>
        </w:rPr>
        <w:t>Qué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tipos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puede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recibir</w:t>
      </w:r>
      <w:proofErr w:type="spellEnd"/>
      <w:r w:rsidRPr="00D54D8C">
        <w:rPr>
          <w:color w:val="000000" w:themeColor="text1"/>
        </w:rPr>
        <w:t>?</w:t>
      </w:r>
    </w:p>
    <w:p w14:paraId="4229C249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Hay una </w:t>
      </w:r>
      <w:proofErr w:type="spellStart"/>
      <w:r w:rsidRPr="00D54D8C">
        <w:rPr>
          <w:color w:val="000000" w:themeColor="text1"/>
        </w:rPr>
        <w:t>variedad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disponibles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compensar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corregir</w:t>
      </w:r>
      <w:proofErr w:type="spellEnd"/>
      <w:r w:rsidRPr="00D54D8C">
        <w:rPr>
          <w:color w:val="000000" w:themeColor="text1"/>
        </w:rPr>
        <w:t xml:space="preserve"> o </w:t>
      </w:r>
      <w:proofErr w:type="spellStart"/>
      <w:r w:rsidRPr="00D54D8C">
        <w:rPr>
          <w:color w:val="000000" w:themeColor="text1"/>
        </w:rPr>
        <w:t>eliminar</w:t>
      </w:r>
      <w:proofErr w:type="spellEnd"/>
      <w:r w:rsidRPr="00D54D8C">
        <w:rPr>
          <w:color w:val="000000" w:themeColor="text1"/>
        </w:rPr>
        <w:t xml:space="preserve"> las barreras al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>.</w:t>
      </w:r>
    </w:p>
    <w:p w14:paraId="570F3B11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Ejemplo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>:</w:t>
      </w:r>
    </w:p>
    <w:p w14:paraId="7E59DF20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Evaluación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asesoramiento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planificación</w:t>
      </w:r>
      <w:proofErr w:type="spellEnd"/>
      <w:r w:rsidRPr="00D54D8C">
        <w:rPr>
          <w:color w:val="000000" w:themeColor="text1"/>
        </w:rPr>
        <w:t xml:space="preserve"> para una </w:t>
      </w:r>
      <w:proofErr w:type="spellStart"/>
      <w:r w:rsidRPr="00D54D8C">
        <w:rPr>
          <w:color w:val="000000" w:themeColor="text1"/>
        </w:rPr>
        <w:t>carrera</w:t>
      </w:r>
      <w:proofErr w:type="spellEnd"/>
      <w:r w:rsidRPr="00D54D8C">
        <w:rPr>
          <w:color w:val="000000" w:themeColor="text1"/>
        </w:rPr>
        <w:t>.</w:t>
      </w:r>
    </w:p>
    <w:p w14:paraId="58D1DAAA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Educación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formación</w:t>
      </w:r>
      <w:proofErr w:type="spellEnd"/>
      <w:r w:rsidRPr="00D54D8C">
        <w:rPr>
          <w:color w:val="000000" w:themeColor="text1"/>
        </w:rPr>
        <w:t xml:space="preserve"> para el </w:t>
      </w:r>
      <w:proofErr w:type="spellStart"/>
      <w:r w:rsidRPr="00D54D8C">
        <w:rPr>
          <w:color w:val="000000" w:themeColor="text1"/>
        </w:rPr>
        <w:t>trabajo</w:t>
      </w:r>
      <w:proofErr w:type="spellEnd"/>
      <w:r w:rsidRPr="00D54D8C">
        <w:rPr>
          <w:color w:val="000000" w:themeColor="text1"/>
        </w:rPr>
        <w:t xml:space="preserve">. </w:t>
      </w:r>
    </w:p>
    <w:p w14:paraId="05BE9855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Equipos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especiales</w:t>
      </w:r>
      <w:proofErr w:type="spellEnd"/>
      <w:r w:rsidRPr="00D54D8C">
        <w:rPr>
          <w:color w:val="000000" w:themeColor="text1"/>
        </w:rPr>
        <w:t xml:space="preserve"> (</w:t>
      </w:r>
      <w:proofErr w:type="spellStart"/>
      <w:r w:rsidRPr="00D54D8C">
        <w:rPr>
          <w:color w:val="000000" w:themeColor="text1"/>
        </w:rPr>
        <w:t>sillas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ruedas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extremidades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artificiales</w:t>
      </w:r>
      <w:proofErr w:type="spellEnd"/>
      <w:r w:rsidRPr="00D54D8C">
        <w:rPr>
          <w:color w:val="000000" w:themeColor="text1"/>
        </w:rPr>
        <w:t xml:space="preserve">, etc.) </w:t>
      </w:r>
    </w:p>
    <w:p w14:paraId="7BE6AFEB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Tratamiento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limitado</w:t>
      </w:r>
      <w:proofErr w:type="spellEnd"/>
      <w:r w:rsidRPr="00D54D8C">
        <w:rPr>
          <w:color w:val="000000" w:themeColor="text1"/>
        </w:rPr>
        <w:t xml:space="preserve"> de la </w:t>
      </w:r>
      <w:proofErr w:type="spellStart"/>
      <w:r w:rsidRPr="00D54D8C">
        <w:rPr>
          <w:color w:val="000000" w:themeColor="text1"/>
        </w:rPr>
        <w:t>discapacidad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mejorar</w:t>
      </w:r>
      <w:proofErr w:type="spellEnd"/>
      <w:r w:rsidRPr="00D54D8C">
        <w:rPr>
          <w:color w:val="000000" w:themeColor="text1"/>
        </w:rPr>
        <w:t xml:space="preserve"> las </w:t>
      </w:r>
      <w:proofErr w:type="spellStart"/>
      <w:r w:rsidRPr="00D54D8C">
        <w:rPr>
          <w:color w:val="000000" w:themeColor="text1"/>
        </w:rPr>
        <w:t>oportunidades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laborales</w:t>
      </w:r>
      <w:proofErr w:type="spellEnd"/>
      <w:r w:rsidRPr="00D54D8C">
        <w:rPr>
          <w:color w:val="000000" w:themeColor="text1"/>
        </w:rPr>
        <w:t xml:space="preserve">. </w:t>
      </w:r>
    </w:p>
    <w:p w14:paraId="774BA897" w14:textId="5BF7CFAB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Asistencia</w:t>
      </w:r>
      <w:proofErr w:type="spellEnd"/>
      <w:r w:rsidRPr="00D54D8C">
        <w:rPr>
          <w:color w:val="000000" w:themeColor="text1"/>
        </w:rPr>
        <w:t xml:space="preserve"> para la </w:t>
      </w:r>
      <w:proofErr w:type="spellStart"/>
      <w:r w:rsidRPr="00D54D8C">
        <w:rPr>
          <w:color w:val="000000" w:themeColor="text1"/>
        </w:rPr>
        <w:t>colocación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empleos</w:t>
      </w:r>
      <w:proofErr w:type="spellEnd"/>
      <w:r w:rsidRPr="00D54D8C">
        <w:rPr>
          <w:color w:val="000000" w:themeColor="text1"/>
        </w:rPr>
        <w:t>.</w:t>
      </w:r>
    </w:p>
    <w:p w14:paraId="689A21BB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Photo: </w:t>
      </w:r>
      <w:r w:rsidRPr="00D54D8C">
        <w:rPr>
          <w:color w:val="000000" w:themeColor="text1"/>
        </w:rPr>
        <w:t xml:space="preserve">Man answering a telephone. Hombre </w:t>
      </w:r>
      <w:proofErr w:type="spellStart"/>
      <w:r w:rsidRPr="00D54D8C">
        <w:rPr>
          <w:color w:val="000000" w:themeColor="text1"/>
        </w:rPr>
        <w:t>contestando</w:t>
      </w:r>
      <w:proofErr w:type="spellEnd"/>
      <w:r w:rsidRPr="00D54D8C">
        <w:rPr>
          <w:color w:val="000000" w:themeColor="text1"/>
        </w:rPr>
        <w:t xml:space="preserve"> el </w:t>
      </w:r>
      <w:proofErr w:type="spellStart"/>
      <w:r w:rsidRPr="00D54D8C">
        <w:rPr>
          <w:color w:val="000000" w:themeColor="text1"/>
        </w:rPr>
        <w:t>teléfono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el </w:t>
      </w:r>
      <w:proofErr w:type="spellStart"/>
      <w:r w:rsidRPr="00D54D8C">
        <w:rPr>
          <w:color w:val="000000" w:themeColor="text1"/>
        </w:rPr>
        <w:t>escritorio</w:t>
      </w:r>
      <w:proofErr w:type="spellEnd"/>
      <w:r w:rsidRPr="00D54D8C">
        <w:rPr>
          <w:color w:val="000000" w:themeColor="text1"/>
        </w:rPr>
        <w:t>.</w:t>
      </w:r>
    </w:p>
    <w:p w14:paraId="4321AF03" w14:textId="77777777" w:rsidR="0060378B" w:rsidRPr="00D54D8C" w:rsidRDefault="0060378B" w:rsidP="00D54D8C">
      <w:pPr>
        <w:rPr>
          <w:color w:val="000000" w:themeColor="text1"/>
        </w:rPr>
      </w:pPr>
      <w:r w:rsidRPr="00D54D8C">
        <w:rPr>
          <w:color w:val="000000" w:themeColor="text1"/>
        </w:rPr>
        <w:t>Page 3</w:t>
      </w:r>
    </w:p>
    <w:p w14:paraId="43F88DA9" w14:textId="02C10D23" w:rsidR="000C5BA2" w:rsidRPr="00D54D8C" w:rsidRDefault="000C5BA2" w:rsidP="00D54D8C">
      <w:pPr>
        <w:rPr>
          <w:color w:val="000000" w:themeColor="text1"/>
        </w:rPr>
      </w:pPr>
      <w:r w:rsidRPr="00D54D8C">
        <w:rPr>
          <w:rFonts w:cs="Arial"/>
          <w:color w:val="000000" w:themeColor="text1"/>
        </w:rPr>
        <w:t>¿</w:t>
      </w:r>
      <w:proofErr w:type="spellStart"/>
      <w:r w:rsidRPr="00D54D8C">
        <w:rPr>
          <w:color w:val="000000" w:themeColor="text1"/>
        </w:rPr>
        <w:t>Cu</w:t>
      </w:r>
      <w:r w:rsidRPr="00D54D8C">
        <w:rPr>
          <w:rFonts w:cs="Arial"/>
          <w:color w:val="000000" w:themeColor="text1"/>
        </w:rPr>
        <w:t>á</w:t>
      </w:r>
      <w:r w:rsidRPr="00D54D8C">
        <w:rPr>
          <w:color w:val="000000" w:themeColor="text1"/>
        </w:rPr>
        <w:t>l</w:t>
      </w:r>
      <w:proofErr w:type="spellEnd"/>
      <w:r w:rsidRPr="00D54D8C">
        <w:rPr>
          <w:color w:val="000000" w:themeColor="text1"/>
        </w:rPr>
        <w:t xml:space="preserve"> es el </w:t>
      </w:r>
      <w:proofErr w:type="spellStart"/>
      <w:r w:rsidRPr="00D54D8C">
        <w:rPr>
          <w:color w:val="000000" w:themeColor="text1"/>
        </w:rPr>
        <w:t>proceso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</w:t>
      </w:r>
      <w:r w:rsidRPr="00D54D8C">
        <w:rPr>
          <w:rFonts w:cs="Arial"/>
          <w:color w:val="000000" w:themeColor="text1"/>
        </w:rPr>
        <w:t>ó</w:t>
      </w:r>
      <w:r w:rsidRPr="00D54D8C">
        <w:rPr>
          <w:color w:val="000000" w:themeColor="text1"/>
        </w:rPr>
        <w:t>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>?</w:t>
      </w:r>
    </w:p>
    <w:p w14:paraId="5225EF8C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Usted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hace</w:t>
      </w:r>
      <w:proofErr w:type="spellEnd"/>
      <w:r w:rsidRPr="00D54D8C">
        <w:rPr>
          <w:color w:val="000000" w:themeColor="text1"/>
        </w:rPr>
        <w:t xml:space="preserve"> una </w:t>
      </w:r>
      <w:proofErr w:type="spellStart"/>
      <w:r w:rsidRPr="00D54D8C">
        <w:rPr>
          <w:color w:val="000000" w:themeColor="text1"/>
        </w:rPr>
        <w:t>cita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completa</w:t>
      </w:r>
      <w:proofErr w:type="spellEnd"/>
      <w:r w:rsidRPr="00D54D8C">
        <w:rPr>
          <w:color w:val="000000" w:themeColor="text1"/>
        </w:rPr>
        <w:t xml:space="preserve"> una </w:t>
      </w:r>
      <w:proofErr w:type="spellStart"/>
      <w:r w:rsidRPr="00D54D8C">
        <w:rPr>
          <w:color w:val="000000" w:themeColor="text1"/>
        </w:rPr>
        <w:t>solicitud</w:t>
      </w:r>
      <w:proofErr w:type="spellEnd"/>
      <w:r w:rsidRPr="00D54D8C">
        <w:rPr>
          <w:color w:val="000000" w:themeColor="text1"/>
        </w:rPr>
        <w:t xml:space="preserve"> y se </w:t>
      </w:r>
      <w:proofErr w:type="spellStart"/>
      <w:r w:rsidRPr="00D54D8C">
        <w:rPr>
          <w:color w:val="000000" w:themeColor="text1"/>
        </w:rPr>
        <w:t>reúne</w:t>
      </w:r>
      <w:proofErr w:type="spellEnd"/>
      <w:r w:rsidRPr="00D54D8C">
        <w:rPr>
          <w:color w:val="000000" w:themeColor="text1"/>
        </w:rPr>
        <w:t xml:space="preserve"> con el </w:t>
      </w:r>
      <w:proofErr w:type="spellStart"/>
      <w:r w:rsidRPr="00D54D8C">
        <w:rPr>
          <w:color w:val="000000" w:themeColor="text1"/>
        </w:rPr>
        <w:t>Consejero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Vocacional</w:t>
      </w:r>
      <w:proofErr w:type="spellEnd"/>
      <w:r w:rsidRPr="00D54D8C">
        <w:rPr>
          <w:color w:val="000000" w:themeColor="text1"/>
        </w:rPr>
        <w:t>.</w:t>
      </w:r>
    </w:p>
    <w:p w14:paraId="1463A06F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El </w:t>
      </w:r>
      <w:proofErr w:type="spellStart"/>
      <w:r w:rsidRPr="00D54D8C">
        <w:rPr>
          <w:color w:val="000000" w:themeColor="text1"/>
        </w:rPr>
        <w:t>consejero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revisa</w:t>
      </w:r>
      <w:proofErr w:type="spellEnd"/>
      <w:r w:rsidRPr="00D54D8C">
        <w:rPr>
          <w:color w:val="000000" w:themeColor="text1"/>
        </w:rPr>
        <w:t xml:space="preserve"> los </w:t>
      </w:r>
      <w:proofErr w:type="spellStart"/>
      <w:r w:rsidRPr="00D54D8C">
        <w:rPr>
          <w:color w:val="000000" w:themeColor="text1"/>
        </w:rPr>
        <w:t>informes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médicos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determinar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si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usted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elegible</w:t>
      </w:r>
      <w:proofErr w:type="spellEnd"/>
      <w:r w:rsidRPr="00D54D8C">
        <w:rPr>
          <w:color w:val="000000" w:themeColor="text1"/>
        </w:rPr>
        <w:t xml:space="preserve"> para los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>.</w:t>
      </w:r>
    </w:p>
    <w:p w14:paraId="4D0E7C3E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Si </w:t>
      </w:r>
      <w:proofErr w:type="spellStart"/>
      <w:r w:rsidRPr="00D54D8C">
        <w:rPr>
          <w:color w:val="000000" w:themeColor="text1"/>
        </w:rPr>
        <w:t>usted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elegible</w:t>
      </w:r>
      <w:proofErr w:type="spellEnd"/>
      <w:r w:rsidRPr="00D54D8C">
        <w:rPr>
          <w:color w:val="000000" w:themeColor="text1"/>
        </w:rPr>
        <w:t xml:space="preserve">, el </w:t>
      </w:r>
      <w:proofErr w:type="spellStart"/>
      <w:r w:rsidRPr="00D54D8C">
        <w:rPr>
          <w:color w:val="000000" w:themeColor="text1"/>
        </w:rPr>
        <w:t>consejero</w:t>
      </w:r>
      <w:proofErr w:type="spellEnd"/>
      <w:r w:rsidRPr="00D54D8C">
        <w:rPr>
          <w:color w:val="000000" w:themeColor="text1"/>
        </w:rPr>
        <w:t xml:space="preserve"> lo </w:t>
      </w:r>
      <w:proofErr w:type="spellStart"/>
      <w:r w:rsidRPr="00D54D8C">
        <w:rPr>
          <w:color w:val="000000" w:themeColor="text1"/>
        </w:rPr>
        <w:t>ayuda</w:t>
      </w:r>
      <w:proofErr w:type="spellEnd"/>
      <w:r w:rsidRPr="00D54D8C">
        <w:rPr>
          <w:color w:val="000000" w:themeColor="text1"/>
        </w:rPr>
        <w:t xml:space="preserve"> </w:t>
      </w:r>
      <w:proofErr w:type="gramStart"/>
      <w:r w:rsidRPr="00D54D8C">
        <w:rPr>
          <w:color w:val="000000" w:themeColor="text1"/>
        </w:rPr>
        <w:t>a</w:t>
      </w:r>
      <w:proofErr w:type="gram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explorar</w:t>
      </w:r>
      <w:proofErr w:type="spellEnd"/>
      <w:r w:rsidRPr="00D54D8C">
        <w:rPr>
          <w:color w:val="000000" w:themeColor="text1"/>
        </w:rPr>
        <w:t xml:space="preserve"> sus </w:t>
      </w:r>
      <w:proofErr w:type="spellStart"/>
      <w:r w:rsidRPr="00D54D8C">
        <w:rPr>
          <w:color w:val="000000" w:themeColor="text1"/>
        </w:rPr>
        <w:t>intereses</w:t>
      </w:r>
      <w:proofErr w:type="spellEnd"/>
      <w:r w:rsidRPr="00D54D8C">
        <w:rPr>
          <w:color w:val="000000" w:themeColor="text1"/>
        </w:rPr>
        <w:t xml:space="preserve"> y </w:t>
      </w:r>
      <w:proofErr w:type="spellStart"/>
      <w:r w:rsidRPr="00D54D8C">
        <w:rPr>
          <w:color w:val="000000" w:themeColor="text1"/>
        </w:rPr>
        <w:t>habilidades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identificar</w:t>
      </w:r>
      <w:proofErr w:type="spellEnd"/>
      <w:r w:rsidRPr="00D54D8C">
        <w:rPr>
          <w:color w:val="000000" w:themeColor="text1"/>
        </w:rPr>
        <w:t xml:space="preserve"> una meta de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>.</w:t>
      </w:r>
    </w:p>
    <w:p w14:paraId="3FC14006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El </w:t>
      </w:r>
      <w:proofErr w:type="spellStart"/>
      <w:r w:rsidRPr="00D54D8C">
        <w:rPr>
          <w:color w:val="000000" w:themeColor="text1"/>
        </w:rPr>
        <w:t>consejero</w:t>
      </w:r>
      <w:proofErr w:type="spellEnd"/>
      <w:r w:rsidRPr="00D54D8C">
        <w:rPr>
          <w:color w:val="000000" w:themeColor="text1"/>
        </w:rPr>
        <w:t xml:space="preserve"> le </w:t>
      </w:r>
      <w:proofErr w:type="spellStart"/>
      <w:r w:rsidRPr="00D54D8C">
        <w:rPr>
          <w:color w:val="000000" w:themeColor="text1"/>
        </w:rPr>
        <w:t>proporciona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información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sobre</w:t>
      </w:r>
      <w:proofErr w:type="spellEnd"/>
      <w:r w:rsidRPr="00D54D8C">
        <w:rPr>
          <w:color w:val="000000" w:themeColor="text1"/>
        </w:rPr>
        <w:t xml:space="preserve"> sus </w:t>
      </w:r>
      <w:proofErr w:type="spellStart"/>
      <w:r w:rsidRPr="00D54D8C">
        <w:rPr>
          <w:color w:val="000000" w:themeColor="text1"/>
        </w:rPr>
        <w:t>alternativas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desarrollar</w:t>
      </w:r>
      <w:proofErr w:type="spellEnd"/>
      <w:r w:rsidRPr="00D54D8C">
        <w:rPr>
          <w:color w:val="000000" w:themeColor="text1"/>
        </w:rPr>
        <w:t xml:space="preserve"> un Plan Individual de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 xml:space="preserve">.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plan </w:t>
      </w:r>
      <w:proofErr w:type="spellStart"/>
      <w:r w:rsidRPr="00D54D8C">
        <w:rPr>
          <w:color w:val="000000" w:themeColor="text1"/>
        </w:rPr>
        <w:t>incluye</w:t>
      </w:r>
      <w:proofErr w:type="spellEnd"/>
      <w:r w:rsidRPr="00D54D8C">
        <w:rPr>
          <w:color w:val="000000" w:themeColor="text1"/>
        </w:rPr>
        <w:t xml:space="preserve"> una </w:t>
      </w:r>
      <w:proofErr w:type="spellStart"/>
      <w:r w:rsidRPr="00D54D8C">
        <w:rPr>
          <w:color w:val="000000" w:themeColor="text1"/>
        </w:rPr>
        <w:t>lista</w:t>
      </w:r>
      <w:proofErr w:type="spellEnd"/>
      <w:r w:rsidRPr="00D54D8C">
        <w:rPr>
          <w:color w:val="000000" w:themeColor="text1"/>
        </w:rPr>
        <w:t xml:space="preserve"> de los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que se </w:t>
      </w:r>
      <w:proofErr w:type="spellStart"/>
      <w:r w:rsidRPr="00D54D8C">
        <w:rPr>
          <w:color w:val="000000" w:themeColor="text1"/>
        </w:rPr>
        <w:t>proporcionarán</w:t>
      </w:r>
      <w:proofErr w:type="spellEnd"/>
      <w:r w:rsidRPr="00D54D8C">
        <w:rPr>
          <w:color w:val="000000" w:themeColor="text1"/>
        </w:rPr>
        <w:t xml:space="preserve"> para </w:t>
      </w:r>
      <w:proofErr w:type="spellStart"/>
      <w:r w:rsidRPr="00D54D8C">
        <w:rPr>
          <w:color w:val="000000" w:themeColor="text1"/>
        </w:rPr>
        <w:t>ayudar</w:t>
      </w:r>
      <w:proofErr w:type="spellEnd"/>
      <w:r w:rsidRPr="00D54D8C">
        <w:rPr>
          <w:color w:val="000000" w:themeColor="text1"/>
        </w:rPr>
        <w:t xml:space="preserve"> </w:t>
      </w:r>
      <w:proofErr w:type="gramStart"/>
      <w:r w:rsidRPr="00D54D8C">
        <w:rPr>
          <w:color w:val="000000" w:themeColor="text1"/>
        </w:rPr>
        <w:t>a</w:t>
      </w:r>
      <w:proofErr w:type="gram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alcanzar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meta.</w:t>
      </w:r>
    </w:p>
    <w:p w14:paraId="73C1F66D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Usted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obtiene</w:t>
      </w:r>
      <w:proofErr w:type="spellEnd"/>
      <w:r w:rsidRPr="00D54D8C">
        <w:rPr>
          <w:color w:val="000000" w:themeColor="text1"/>
        </w:rPr>
        <w:t xml:space="preserve"> un </w:t>
      </w:r>
      <w:proofErr w:type="spellStart"/>
      <w:r w:rsidRPr="00D54D8C">
        <w:rPr>
          <w:color w:val="000000" w:themeColor="text1"/>
        </w:rPr>
        <w:t>trabajo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relacionado</w:t>
      </w:r>
      <w:proofErr w:type="spellEnd"/>
      <w:r w:rsidRPr="00D54D8C">
        <w:rPr>
          <w:color w:val="000000" w:themeColor="text1"/>
        </w:rPr>
        <w:t xml:space="preserve"> con </w:t>
      </w:r>
      <w:proofErr w:type="spellStart"/>
      <w:r w:rsidRPr="00D54D8C">
        <w:rPr>
          <w:color w:val="000000" w:themeColor="text1"/>
        </w:rPr>
        <w:t>su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objetivo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>.</w:t>
      </w:r>
    </w:p>
    <w:p w14:paraId="7317A20A" w14:textId="77777777" w:rsidR="000C5BA2" w:rsidRPr="00D54D8C" w:rsidRDefault="000C5BA2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Cuando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alcanzas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tu</w:t>
      </w:r>
      <w:proofErr w:type="spellEnd"/>
      <w:r w:rsidRPr="00D54D8C">
        <w:rPr>
          <w:color w:val="000000" w:themeColor="text1"/>
        </w:rPr>
        <w:t xml:space="preserve"> meta, el </w:t>
      </w:r>
      <w:proofErr w:type="spellStart"/>
      <w:r w:rsidRPr="00D54D8C">
        <w:rPr>
          <w:color w:val="000000" w:themeColor="text1"/>
        </w:rPr>
        <w:t>caso</w:t>
      </w:r>
      <w:proofErr w:type="spellEnd"/>
      <w:r w:rsidRPr="00D54D8C">
        <w:rPr>
          <w:color w:val="000000" w:themeColor="text1"/>
        </w:rPr>
        <w:t xml:space="preserve"> se </w:t>
      </w:r>
      <w:proofErr w:type="spellStart"/>
      <w:r w:rsidRPr="00D54D8C">
        <w:rPr>
          <w:color w:val="000000" w:themeColor="text1"/>
        </w:rPr>
        <w:t>cierra</w:t>
      </w:r>
      <w:proofErr w:type="spellEnd"/>
      <w:r w:rsidRPr="00D54D8C">
        <w:rPr>
          <w:color w:val="000000" w:themeColor="text1"/>
        </w:rPr>
        <w:t>.</w:t>
      </w:r>
    </w:p>
    <w:p w14:paraId="3FB9DF8B" w14:textId="77777777" w:rsidR="0060378B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lastRenderedPageBreak/>
        <w:t xml:space="preserve">Es </w:t>
      </w:r>
      <w:proofErr w:type="spellStart"/>
      <w:r w:rsidRPr="00D54D8C">
        <w:rPr>
          <w:color w:val="000000" w:themeColor="text1"/>
        </w:rPr>
        <w:t>posible</w:t>
      </w:r>
      <w:proofErr w:type="spellEnd"/>
      <w:r w:rsidRPr="00D54D8C">
        <w:rPr>
          <w:color w:val="000000" w:themeColor="text1"/>
        </w:rPr>
        <w:t xml:space="preserve"> que </w:t>
      </w:r>
      <w:proofErr w:type="spellStart"/>
      <w:r w:rsidRPr="00D54D8C">
        <w:rPr>
          <w:color w:val="000000" w:themeColor="text1"/>
        </w:rPr>
        <w:t>haya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adicionales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disponibles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más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adelante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si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necesario</w:t>
      </w:r>
      <w:proofErr w:type="spellEnd"/>
      <w:r w:rsidRPr="00D54D8C">
        <w:rPr>
          <w:color w:val="000000" w:themeColor="text1"/>
        </w:rPr>
        <w:t>.</w:t>
      </w:r>
    </w:p>
    <w:p w14:paraId="2F0048F7" w14:textId="58C1C0D8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Graphic: </w:t>
      </w:r>
      <w:r w:rsidRPr="00D54D8C">
        <w:rPr>
          <w:color w:val="000000" w:themeColor="text1"/>
        </w:rPr>
        <w:t xml:space="preserve">Oklahoma Rehabilitation Services logo. </w:t>
      </w:r>
      <w:proofErr w:type="spellStart"/>
      <w:r w:rsidRPr="00D54D8C">
        <w:rPr>
          <w:color w:val="000000" w:themeColor="text1"/>
        </w:rPr>
        <w:t>Logotipo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de Oklahoma.</w:t>
      </w:r>
    </w:p>
    <w:p w14:paraId="573D28ED" w14:textId="3A079B0C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¿</w:t>
      </w:r>
      <w:proofErr w:type="spellStart"/>
      <w:r w:rsidRPr="00D54D8C">
        <w:rPr>
          <w:color w:val="000000" w:themeColor="text1"/>
        </w:rPr>
        <w:t>Necesita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más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información</w:t>
      </w:r>
      <w:proofErr w:type="spellEnd"/>
      <w:r w:rsidRPr="00D54D8C">
        <w:rPr>
          <w:color w:val="000000" w:themeColor="text1"/>
        </w:rPr>
        <w:t>?</w:t>
      </w:r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Llame</w:t>
      </w:r>
      <w:proofErr w:type="spellEnd"/>
      <w:r w:rsidRPr="00D54D8C">
        <w:rPr>
          <w:color w:val="000000" w:themeColor="text1"/>
        </w:rPr>
        <w:t xml:space="preserve"> al: 1-800-523-1565 </w:t>
      </w:r>
    </w:p>
    <w:p w14:paraId="6B168BE8" w14:textId="77777777" w:rsidR="0060378B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Se </w:t>
      </w:r>
      <w:proofErr w:type="spellStart"/>
      <w:r w:rsidRPr="00D54D8C">
        <w:rPr>
          <w:color w:val="000000" w:themeColor="text1"/>
        </w:rPr>
        <w:t>habla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español</w:t>
      </w:r>
      <w:proofErr w:type="spellEnd"/>
    </w:p>
    <w:p w14:paraId="4117BC41" w14:textId="77777777" w:rsidR="0060378B" w:rsidRPr="00D54D8C" w:rsidRDefault="0060378B" w:rsidP="00D54D8C">
      <w:pPr>
        <w:rPr>
          <w:color w:val="000000" w:themeColor="text1"/>
        </w:rPr>
      </w:pPr>
      <w:r w:rsidRPr="00D54D8C">
        <w:rPr>
          <w:color w:val="000000" w:themeColor="text1"/>
        </w:rPr>
        <w:t>Page 4</w:t>
      </w:r>
    </w:p>
    <w:p w14:paraId="131D9354" w14:textId="2DEEE6C4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What is Vocational Rehabilitation?</w:t>
      </w:r>
    </w:p>
    <w:p w14:paraId="274D922E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Vocational Rehabilitation helps people with physical and mental disabilities obtain jobs in </w:t>
      </w:r>
      <w:r w:rsidRPr="00D54D8C">
        <w:rPr>
          <w:color w:val="000000" w:themeColor="text1"/>
        </w:rPr>
        <w:br/>
        <w:t>appropriate careers that they choose.</w:t>
      </w:r>
    </w:p>
    <w:p w14:paraId="67EBADDF" w14:textId="77777777" w:rsidR="000C5BA2" w:rsidRPr="00D54D8C" w:rsidRDefault="000C5BA2" w:rsidP="00D54D8C">
      <w:pPr>
        <w:rPr>
          <w:color w:val="000000" w:themeColor="text1"/>
          <w:spacing w:val="-4"/>
        </w:rPr>
      </w:pPr>
      <w:r w:rsidRPr="00D54D8C">
        <w:rPr>
          <w:color w:val="000000" w:themeColor="text1"/>
          <w:spacing w:val="-4"/>
        </w:rPr>
        <w:t>Who is eligible to receive services?</w:t>
      </w:r>
    </w:p>
    <w:p w14:paraId="0A8EAE9E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You are eligible to receive services from Vocational Rehabilitation or Services for the Blind and Visually Impaired if you:</w:t>
      </w:r>
    </w:p>
    <w:p w14:paraId="1ECD93A8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Have a physical or mental condition that affects your ability to work.</w:t>
      </w:r>
    </w:p>
    <w:p w14:paraId="4FA6469B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Can benefit from vocational rehabilitation services in terms of achieving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employment outcome</w:t>
      </w:r>
    </w:p>
    <w:p w14:paraId="38EF9973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Require vocational rehabilitation services to prepare for, obtain, maintain, or return to work.</w:t>
      </w:r>
      <w:r w:rsidRPr="00D54D8C">
        <w:rPr>
          <w:color w:val="000000" w:themeColor="text1"/>
        </w:rPr>
        <w:tab/>
      </w:r>
    </w:p>
    <w:p w14:paraId="2CDC6EB5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What services can you receive?</w:t>
      </w:r>
    </w:p>
    <w:p w14:paraId="1F8FE568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A variety of services are available to compensate for, correct, or remove barriers to employment.</w:t>
      </w:r>
    </w:p>
    <w:p w14:paraId="6E607D7A" w14:textId="469DD54A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Example of services:</w:t>
      </w:r>
    </w:p>
    <w:p w14:paraId="06BAA217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Vocational evaluation, </w:t>
      </w:r>
      <w:proofErr w:type="gramStart"/>
      <w:r w:rsidRPr="00D54D8C">
        <w:rPr>
          <w:color w:val="000000" w:themeColor="text1"/>
        </w:rPr>
        <w:t>counseling</w:t>
      </w:r>
      <w:proofErr w:type="gramEnd"/>
      <w:r w:rsidRPr="00D54D8C">
        <w:rPr>
          <w:color w:val="000000" w:themeColor="text1"/>
        </w:rPr>
        <w:t xml:space="preserve"> and career planning guidance.</w:t>
      </w:r>
    </w:p>
    <w:p w14:paraId="40E90E11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Education and training for work.</w:t>
      </w:r>
    </w:p>
    <w:p w14:paraId="47CD877B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Special equipment (wheelchairs, artificial limbs, etc.)</w:t>
      </w:r>
    </w:p>
    <w:p w14:paraId="32D34357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Limited treatment of the disability to improve job opportunities.</w:t>
      </w:r>
    </w:p>
    <w:p w14:paraId="3528BBB5" w14:textId="3B9E49D6" w:rsidR="00E0133E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Job placement assistance.</w:t>
      </w:r>
    </w:p>
    <w:p w14:paraId="43ECE9E7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What is the VR Process?</w:t>
      </w:r>
    </w:p>
    <w:p w14:paraId="4536A264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You make an appointment, complete an </w:t>
      </w:r>
      <w:proofErr w:type="gramStart"/>
      <w:r w:rsidRPr="00D54D8C">
        <w:rPr>
          <w:color w:val="000000" w:themeColor="text1"/>
        </w:rPr>
        <w:t>application</w:t>
      </w:r>
      <w:proofErr w:type="gramEnd"/>
      <w:r w:rsidRPr="00D54D8C">
        <w:rPr>
          <w:color w:val="000000" w:themeColor="text1"/>
        </w:rPr>
        <w:t xml:space="preserve"> and meet with a Vocational Rehabilitation counselor.</w:t>
      </w:r>
    </w:p>
    <w:p w14:paraId="5C00AD3E" w14:textId="77777777" w:rsidR="000C5BA2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The counselor reviews medical reports to determine if you are eligible for services.</w:t>
      </w:r>
    </w:p>
    <w:p w14:paraId="75AC0EF9" w14:textId="0B818FBE" w:rsidR="000C5396" w:rsidRPr="00D54D8C" w:rsidRDefault="000C5BA2" w:rsidP="00D54D8C">
      <w:pPr>
        <w:rPr>
          <w:color w:val="000000" w:themeColor="text1"/>
        </w:rPr>
      </w:pPr>
      <w:r w:rsidRPr="00D54D8C">
        <w:rPr>
          <w:color w:val="000000" w:themeColor="text1"/>
        </w:rPr>
        <w:t>If you are eligible, the counselor</w:t>
      </w:r>
      <w:r w:rsidRPr="00D54D8C">
        <w:rPr>
          <w:color w:val="000000" w:themeColor="text1"/>
        </w:rPr>
        <w:t xml:space="preserve"> helps you</w:t>
      </w:r>
      <w:r w:rsidR="000C5396" w:rsidRPr="00D54D8C">
        <w:rPr>
          <w:color w:val="000000" w:themeColor="text1"/>
        </w:rPr>
        <w:t xml:space="preserve"> </w:t>
      </w:r>
      <w:r w:rsidR="000C5396" w:rsidRPr="00D54D8C">
        <w:rPr>
          <w:color w:val="000000" w:themeColor="text1"/>
        </w:rPr>
        <w:t>explore your interests and abilities to identify an employment goal</w:t>
      </w:r>
      <w:r w:rsidR="0060378B" w:rsidRPr="00D54D8C">
        <w:rPr>
          <w:color w:val="000000" w:themeColor="text1"/>
        </w:rPr>
        <w:t>.</w:t>
      </w:r>
    </w:p>
    <w:p w14:paraId="717FABA8" w14:textId="77777777" w:rsidR="0060378B" w:rsidRPr="00D54D8C" w:rsidRDefault="0060378B" w:rsidP="00D54D8C">
      <w:pPr>
        <w:rPr>
          <w:color w:val="000000" w:themeColor="text1"/>
        </w:rPr>
      </w:pPr>
      <w:r w:rsidRPr="00D54D8C">
        <w:rPr>
          <w:color w:val="000000" w:themeColor="text1"/>
        </w:rPr>
        <w:t>Page 5</w:t>
      </w:r>
    </w:p>
    <w:p w14:paraId="03E28779" w14:textId="0A3A168C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The counselor provides you information about your alternatives to develop an Individual Plan of Employment. Your plan includes a list of the services that will be provided to help reach your goal. </w:t>
      </w:r>
    </w:p>
    <w:p w14:paraId="2473EF32" w14:textId="77777777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>You obtain a job related to your employment goal.</w:t>
      </w:r>
    </w:p>
    <w:p w14:paraId="0EAC1A86" w14:textId="77777777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When you reach your goal, the case is closed. </w:t>
      </w:r>
    </w:p>
    <w:p w14:paraId="2C046F77" w14:textId="14676B68" w:rsidR="000C5BA2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>Additional services may be available later if needed.</w:t>
      </w:r>
    </w:p>
    <w:p w14:paraId="3094C2F9" w14:textId="77777777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>Need more information?</w:t>
      </w:r>
      <w:r w:rsidRPr="00D54D8C">
        <w:rPr>
          <w:color w:val="000000" w:themeColor="text1"/>
        </w:rPr>
        <w:t xml:space="preserve"> </w:t>
      </w:r>
    </w:p>
    <w:p w14:paraId="16A6A8AD" w14:textId="11A65112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Graphic: </w:t>
      </w:r>
      <w:r w:rsidRPr="00D54D8C">
        <w:rPr>
          <w:color w:val="000000" w:themeColor="text1"/>
        </w:rPr>
        <w:t xml:space="preserve">Oklahoma Rehabilitation Services logo. </w:t>
      </w:r>
      <w:proofErr w:type="spellStart"/>
      <w:r w:rsidRPr="00D54D8C">
        <w:rPr>
          <w:color w:val="000000" w:themeColor="text1"/>
        </w:rPr>
        <w:t>Logotipo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de Oklahoma.</w:t>
      </w:r>
    </w:p>
    <w:p w14:paraId="4C31FD60" w14:textId="05FE78C4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>1-800-523-1565 (</w:t>
      </w:r>
      <w:proofErr w:type="spellStart"/>
      <w:r w:rsidRPr="00D54D8C">
        <w:rPr>
          <w:color w:val="000000" w:themeColor="text1"/>
        </w:rPr>
        <w:t>Español</w:t>
      </w:r>
      <w:proofErr w:type="spellEnd"/>
      <w:r w:rsidRPr="00D54D8C">
        <w:rPr>
          <w:color w:val="000000" w:themeColor="text1"/>
        </w:rPr>
        <w:t>)</w:t>
      </w:r>
    </w:p>
    <w:p w14:paraId="5E903990" w14:textId="0E6BB0AD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t>1-800-487-4042 (English)</w:t>
      </w:r>
    </w:p>
    <w:p w14:paraId="7979DFEF" w14:textId="77777777" w:rsidR="000C5396" w:rsidRPr="00D54D8C" w:rsidRDefault="000C5396" w:rsidP="00D54D8C">
      <w:pPr>
        <w:rPr>
          <w:color w:val="000000" w:themeColor="text1"/>
        </w:rPr>
      </w:pPr>
      <w:r w:rsidRPr="00D54D8C">
        <w:rPr>
          <w:color w:val="000000" w:themeColor="text1"/>
        </w:rPr>
        <w:lastRenderedPageBreak/>
        <w:t xml:space="preserve">Graphic: </w:t>
      </w:r>
      <w:r w:rsidRPr="00D54D8C">
        <w:rPr>
          <w:color w:val="000000" w:themeColor="text1"/>
        </w:rPr>
        <w:t xml:space="preserve">Oklahoma Works Logo. A proud partner of the American Job Center Network. </w:t>
      </w:r>
      <w:proofErr w:type="spellStart"/>
      <w:r w:rsidRPr="00D54D8C">
        <w:rPr>
          <w:color w:val="000000" w:themeColor="text1"/>
        </w:rPr>
        <w:t>Logotipo</w:t>
      </w:r>
      <w:proofErr w:type="spellEnd"/>
      <w:r w:rsidRPr="00D54D8C">
        <w:rPr>
          <w:color w:val="000000" w:themeColor="text1"/>
        </w:rPr>
        <w:t xml:space="preserve"> de Oklahoma Works. Un socio </w:t>
      </w:r>
      <w:proofErr w:type="spellStart"/>
      <w:r w:rsidRPr="00D54D8C">
        <w:rPr>
          <w:color w:val="000000" w:themeColor="text1"/>
        </w:rPr>
        <w:t>orgulloso</w:t>
      </w:r>
      <w:proofErr w:type="spellEnd"/>
      <w:r w:rsidRPr="00D54D8C">
        <w:rPr>
          <w:color w:val="000000" w:themeColor="text1"/>
        </w:rPr>
        <w:t xml:space="preserve"> de la Red Americana de </w:t>
      </w:r>
      <w:proofErr w:type="spellStart"/>
      <w:r w:rsidRPr="00D54D8C">
        <w:rPr>
          <w:color w:val="000000" w:themeColor="text1"/>
        </w:rPr>
        <w:t>Centros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Empleo</w:t>
      </w:r>
      <w:proofErr w:type="spellEnd"/>
      <w:r w:rsidRPr="00D54D8C">
        <w:rPr>
          <w:color w:val="000000" w:themeColor="text1"/>
        </w:rPr>
        <w:t>.</w:t>
      </w:r>
    </w:p>
    <w:p w14:paraId="4184D753" w14:textId="439F45F3" w:rsidR="0060378B" w:rsidRPr="00D54D8C" w:rsidRDefault="0060378B" w:rsidP="00D54D8C">
      <w:pPr>
        <w:rPr>
          <w:color w:val="000000" w:themeColor="text1"/>
        </w:rPr>
      </w:pPr>
      <w:hyperlink r:id="rId6" w:history="1">
        <w:r w:rsidRPr="00D54D8C">
          <w:rPr>
            <w:rStyle w:val="Hyperlink"/>
            <w:color w:val="000000" w:themeColor="text1"/>
          </w:rPr>
          <w:t>www.oklahomaworks.gov</w:t>
        </w:r>
      </w:hyperlink>
    </w:p>
    <w:p w14:paraId="3C98E886" w14:textId="16FEA176" w:rsidR="001419E3" w:rsidRPr="00D54D8C" w:rsidRDefault="001419E3" w:rsidP="00D54D8C">
      <w:pPr>
        <w:rPr>
          <w:color w:val="000000" w:themeColor="text1"/>
        </w:rPr>
      </w:pPr>
      <w:r w:rsidRPr="00D54D8C">
        <w:rPr>
          <w:color w:val="000000" w:themeColor="text1"/>
        </w:rPr>
        <w:t>DRS Publication #20-07</w:t>
      </w:r>
      <w:r w:rsidRPr="00D54D8C">
        <w:rPr>
          <w:color w:val="000000" w:themeColor="text1"/>
        </w:rPr>
        <w:t xml:space="preserve">, </w:t>
      </w:r>
      <w:r w:rsidRPr="00D54D8C">
        <w:rPr>
          <w:color w:val="000000" w:themeColor="text1"/>
        </w:rPr>
        <w:t>Reprint Date: August 202</w:t>
      </w:r>
      <w:r w:rsidRPr="00D54D8C">
        <w:rPr>
          <w:color w:val="000000" w:themeColor="text1"/>
        </w:rPr>
        <w:t>0</w:t>
      </w:r>
    </w:p>
    <w:p w14:paraId="24FD3ED0" w14:textId="2E383012" w:rsidR="001419E3" w:rsidRPr="00D54D8C" w:rsidRDefault="001419E3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This publication is authorized by the Oklahoma Commission for Rehabilitation Services in accordance with state and federal regulations and printed by the Oklahoma Department of Rehabilitation Services at a cost of $392.79 for 2,500 copies. This publication is available on the DRS website. DRS offices may request copies via </w:t>
      </w:r>
      <w:proofErr w:type="spellStart"/>
      <w:r w:rsidRPr="00D54D8C">
        <w:rPr>
          <w:color w:val="000000" w:themeColor="text1"/>
        </w:rPr>
        <w:t>iDRS</w:t>
      </w:r>
      <w:proofErr w:type="spellEnd"/>
      <w:r w:rsidRPr="00D54D8C">
        <w:rPr>
          <w:color w:val="000000" w:themeColor="text1"/>
        </w:rPr>
        <w:t>. For additional copies, contact DRS Central Departmental Services at 405-951-3400 or 800-845-8476 toll free.</w:t>
      </w:r>
    </w:p>
    <w:p w14:paraId="3C3E170D" w14:textId="77777777" w:rsidR="00D54D8C" w:rsidRPr="00D54D8C" w:rsidRDefault="001419E3" w:rsidP="00D54D8C">
      <w:pPr>
        <w:rPr>
          <w:color w:val="000000" w:themeColor="text1"/>
        </w:rPr>
      </w:pPr>
      <w:r w:rsidRPr="00D54D8C">
        <w:rPr>
          <w:color w:val="000000" w:themeColor="text1"/>
        </w:rPr>
        <w:t>Available in accessible formats.</w:t>
      </w:r>
    </w:p>
    <w:p w14:paraId="0CA3034C" w14:textId="350732A7" w:rsidR="001419E3" w:rsidRPr="00D54D8C" w:rsidRDefault="001419E3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Publicación</w:t>
      </w:r>
      <w:proofErr w:type="spellEnd"/>
      <w:r w:rsidRPr="00D54D8C">
        <w:rPr>
          <w:color w:val="000000" w:themeColor="text1"/>
        </w:rPr>
        <w:t xml:space="preserve"> de DRS #20-07</w:t>
      </w:r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Impreso</w:t>
      </w:r>
      <w:proofErr w:type="spellEnd"/>
      <w:r w:rsidRPr="00D54D8C">
        <w:rPr>
          <w:color w:val="000000" w:themeColor="text1"/>
        </w:rPr>
        <w:t>: Agosto 2020</w:t>
      </w:r>
    </w:p>
    <w:p w14:paraId="64C23919" w14:textId="77777777" w:rsidR="001419E3" w:rsidRPr="00D54D8C" w:rsidRDefault="001419E3" w:rsidP="00D54D8C">
      <w:pPr>
        <w:rPr>
          <w:color w:val="000000" w:themeColor="text1"/>
        </w:rPr>
      </w:pPr>
      <w:proofErr w:type="spellStart"/>
      <w:r w:rsidRPr="00D54D8C">
        <w:rPr>
          <w:color w:val="000000" w:themeColor="text1"/>
        </w:rPr>
        <w:t>Esta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publicación</w:t>
      </w:r>
      <w:proofErr w:type="spellEnd"/>
      <w:r w:rsidRPr="00D54D8C">
        <w:rPr>
          <w:color w:val="000000" w:themeColor="text1"/>
        </w:rPr>
        <w:t xml:space="preserve"> es </w:t>
      </w:r>
      <w:proofErr w:type="spellStart"/>
      <w:r w:rsidRPr="00D54D8C">
        <w:rPr>
          <w:color w:val="000000" w:themeColor="text1"/>
        </w:rPr>
        <w:t>autorizada</w:t>
      </w:r>
      <w:proofErr w:type="spellEnd"/>
      <w:r w:rsidRPr="00D54D8C">
        <w:rPr>
          <w:color w:val="000000" w:themeColor="text1"/>
        </w:rPr>
        <w:t xml:space="preserve"> por la </w:t>
      </w:r>
      <w:proofErr w:type="spellStart"/>
      <w:r w:rsidRPr="00D54D8C">
        <w:rPr>
          <w:color w:val="000000" w:themeColor="text1"/>
        </w:rPr>
        <w:t>Comisión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de Oklahoma de </w:t>
      </w:r>
      <w:proofErr w:type="spellStart"/>
      <w:r w:rsidRPr="00D54D8C">
        <w:rPr>
          <w:color w:val="000000" w:themeColor="text1"/>
        </w:rPr>
        <w:t>acuerdo</w:t>
      </w:r>
      <w:proofErr w:type="spellEnd"/>
      <w:r w:rsidRPr="00D54D8C">
        <w:rPr>
          <w:color w:val="000000" w:themeColor="text1"/>
        </w:rPr>
        <w:t xml:space="preserve"> con las </w:t>
      </w:r>
      <w:proofErr w:type="spellStart"/>
      <w:r w:rsidRPr="00D54D8C">
        <w:rPr>
          <w:color w:val="000000" w:themeColor="text1"/>
        </w:rPr>
        <w:t>regulaciones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estatales</w:t>
      </w:r>
      <w:proofErr w:type="spellEnd"/>
      <w:r w:rsidRPr="00D54D8C">
        <w:rPr>
          <w:color w:val="000000" w:themeColor="text1"/>
        </w:rPr>
        <w:t xml:space="preserve"> y federales e impresa por el </w:t>
      </w:r>
      <w:proofErr w:type="spellStart"/>
      <w:r w:rsidRPr="00D54D8C">
        <w:rPr>
          <w:color w:val="000000" w:themeColor="text1"/>
        </w:rPr>
        <w:t>Departamento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Rehabilitación</w:t>
      </w:r>
      <w:proofErr w:type="spellEnd"/>
      <w:r w:rsidRPr="00D54D8C">
        <w:rPr>
          <w:color w:val="000000" w:themeColor="text1"/>
        </w:rPr>
        <w:t xml:space="preserve"> de Oklahoma a un </w:t>
      </w:r>
      <w:proofErr w:type="spellStart"/>
      <w:r w:rsidRPr="00D54D8C">
        <w:rPr>
          <w:color w:val="000000" w:themeColor="text1"/>
        </w:rPr>
        <w:t>costo</w:t>
      </w:r>
      <w:proofErr w:type="spellEnd"/>
      <w:r w:rsidRPr="00D54D8C">
        <w:rPr>
          <w:color w:val="000000" w:themeColor="text1"/>
        </w:rPr>
        <w:t xml:space="preserve"> de $392.79 por 2,500 </w:t>
      </w:r>
      <w:proofErr w:type="spellStart"/>
      <w:r w:rsidRPr="00D54D8C">
        <w:rPr>
          <w:color w:val="000000" w:themeColor="text1"/>
        </w:rPr>
        <w:t>copias</w:t>
      </w:r>
      <w:proofErr w:type="spellEnd"/>
      <w:r w:rsidRPr="00D54D8C">
        <w:rPr>
          <w:color w:val="000000" w:themeColor="text1"/>
        </w:rPr>
        <w:t xml:space="preserve">. </w:t>
      </w:r>
      <w:proofErr w:type="spellStart"/>
      <w:r w:rsidRPr="00D54D8C">
        <w:rPr>
          <w:color w:val="000000" w:themeColor="text1"/>
        </w:rPr>
        <w:t>Esta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publicación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está</w:t>
      </w:r>
      <w:proofErr w:type="spellEnd"/>
      <w:r w:rsidRPr="00D54D8C">
        <w:rPr>
          <w:color w:val="000000" w:themeColor="text1"/>
        </w:rPr>
        <w:t xml:space="preserve"> disponible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la </w:t>
      </w:r>
      <w:proofErr w:type="spellStart"/>
      <w:r w:rsidRPr="00D54D8C">
        <w:rPr>
          <w:color w:val="000000" w:themeColor="text1"/>
        </w:rPr>
        <w:t>página</w:t>
      </w:r>
      <w:proofErr w:type="spellEnd"/>
      <w:r w:rsidRPr="00D54D8C">
        <w:rPr>
          <w:color w:val="000000" w:themeColor="text1"/>
        </w:rPr>
        <w:t xml:space="preserve"> de internet de DRS. Las </w:t>
      </w:r>
      <w:proofErr w:type="spellStart"/>
      <w:r w:rsidRPr="00D54D8C">
        <w:rPr>
          <w:color w:val="000000" w:themeColor="text1"/>
        </w:rPr>
        <w:t>oficinas</w:t>
      </w:r>
      <w:proofErr w:type="spellEnd"/>
      <w:r w:rsidRPr="00D54D8C">
        <w:rPr>
          <w:color w:val="000000" w:themeColor="text1"/>
        </w:rPr>
        <w:t xml:space="preserve"> de DRS </w:t>
      </w:r>
      <w:proofErr w:type="spellStart"/>
      <w:r w:rsidRPr="00D54D8C">
        <w:rPr>
          <w:color w:val="000000" w:themeColor="text1"/>
        </w:rPr>
        <w:t>pueden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solicitar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copias</w:t>
      </w:r>
      <w:proofErr w:type="spellEnd"/>
      <w:r w:rsidRPr="00D54D8C">
        <w:rPr>
          <w:color w:val="000000" w:themeColor="text1"/>
        </w:rPr>
        <w:t xml:space="preserve"> por medio de </w:t>
      </w:r>
      <w:proofErr w:type="spellStart"/>
      <w:r w:rsidRPr="00D54D8C">
        <w:rPr>
          <w:color w:val="000000" w:themeColor="text1"/>
        </w:rPr>
        <w:t>iDRS</w:t>
      </w:r>
      <w:proofErr w:type="spellEnd"/>
      <w:r w:rsidRPr="00D54D8C">
        <w:rPr>
          <w:color w:val="000000" w:themeColor="text1"/>
        </w:rPr>
        <w:t xml:space="preserve">. Para </w:t>
      </w:r>
      <w:proofErr w:type="spellStart"/>
      <w:r w:rsidRPr="00D54D8C">
        <w:rPr>
          <w:color w:val="000000" w:themeColor="text1"/>
        </w:rPr>
        <w:t>copias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adicionales</w:t>
      </w:r>
      <w:proofErr w:type="spellEnd"/>
      <w:r w:rsidRPr="00D54D8C">
        <w:rPr>
          <w:color w:val="000000" w:themeColor="text1"/>
        </w:rPr>
        <w:t xml:space="preserve">, </w:t>
      </w:r>
      <w:proofErr w:type="spellStart"/>
      <w:r w:rsidRPr="00D54D8C">
        <w:rPr>
          <w:color w:val="000000" w:themeColor="text1"/>
        </w:rPr>
        <w:t>contacte</w:t>
      </w:r>
      <w:proofErr w:type="spellEnd"/>
      <w:r w:rsidRPr="00D54D8C">
        <w:rPr>
          <w:color w:val="000000" w:themeColor="text1"/>
        </w:rPr>
        <w:t xml:space="preserve"> al </w:t>
      </w:r>
      <w:proofErr w:type="spellStart"/>
      <w:r w:rsidRPr="00D54D8C">
        <w:rPr>
          <w:color w:val="000000" w:themeColor="text1"/>
        </w:rPr>
        <w:t>Departamento</w:t>
      </w:r>
      <w:proofErr w:type="spellEnd"/>
      <w:r w:rsidRPr="00D54D8C">
        <w:rPr>
          <w:color w:val="000000" w:themeColor="text1"/>
        </w:rPr>
        <w:t xml:space="preserve"> de </w:t>
      </w:r>
      <w:proofErr w:type="spellStart"/>
      <w:r w:rsidRPr="00D54D8C">
        <w:rPr>
          <w:color w:val="000000" w:themeColor="text1"/>
        </w:rPr>
        <w:t>Servicios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Centrales</w:t>
      </w:r>
      <w:proofErr w:type="spellEnd"/>
      <w:r w:rsidRPr="00D54D8C">
        <w:rPr>
          <w:color w:val="000000" w:themeColor="text1"/>
        </w:rPr>
        <w:t xml:space="preserve"> de DRS al 405-951-3400 o al 800-845-8476 </w:t>
      </w:r>
      <w:proofErr w:type="spellStart"/>
      <w:r w:rsidRPr="00D54D8C">
        <w:rPr>
          <w:color w:val="000000" w:themeColor="text1"/>
        </w:rPr>
        <w:t>línea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gratuita</w:t>
      </w:r>
      <w:proofErr w:type="spellEnd"/>
      <w:r w:rsidRPr="00D54D8C">
        <w:rPr>
          <w:color w:val="000000" w:themeColor="text1"/>
        </w:rPr>
        <w:t>.</w:t>
      </w:r>
    </w:p>
    <w:p w14:paraId="54659C89" w14:textId="1ABAD617" w:rsidR="000C5396" w:rsidRPr="00D54D8C" w:rsidRDefault="001419E3" w:rsidP="00D54D8C">
      <w:pPr>
        <w:rPr>
          <w:color w:val="000000" w:themeColor="text1"/>
        </w:rPr>
      </w:pPr>
      <w:r w:rsidRPr="00D54D8C">
        <w:rPr>
          <w:color w:val="000000" w:themeColor="text1"/>
        </w:rPr>
        <w:t xml:space="preserve">Disponible </w:t>
      </w:r>
      <w:proofErr w:type="spellStart"/>
      <w:r w:rsidRPr="00D54D8C">
        <w:rPr>
          <w:color w:val="000000" w:themeColor="text1"/>
        </w:rPr>
        <w:t>en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formato</w:t>
      </w:r>
      <w:proofErr w:type="spellEnd"/>
      <w:r w:rsidRPr="00D54D8C">
        <w:rPr>
          <w:color w:val="000000" w:themeColor="text1"/>
        </w:rPr>
        <w:t xml:space="preserve"> </w:t>
      </w:r>
      <w:proofErr w:type="spellStart"/>
      <w:r w:rsidRPr="00D54D8C">
        <w:rPr>
          <w:color w:val="000000" w:themeColor="text1"/>
        </w:rPr>
        <w:t>accesible</w:t>
      </w:r>
      <w:proofErr w:type="spellEnd"/>
      <w:r w:rsidRPr="00D54D8C">
        <w:rPr>
          <w:color w:val="000000" w:themeColor="text1"/>
        </w:rPr>
        <w:t>.</w:t>
      </w:r>
    </w:p>
    <w:p w14:paraId="0CB3E76E" w14:textId="0B8F2901" w:rsidR="001419E3" w:rsidRPr="00D54D8C" w:rsidRDefault="001419E3" w:rsidP="00D54D8C">
      <w:pPr>
        <w:rPr>
          <w:color w:val="000000" w:themeColor="text1"/>
        </w:rPr>
      </w:pPr>
      <w:r w:rsidRPr="00D54D8C">
        <w:rPr>
          <w:color w:val="000000" w:themeColor="text1"/>
        </w:rPr>
        <w:t>Empowering Oklahomans With Disabilities</w:t>
      </w:r>
    </w:p>
    <w:p w14:paraId="0E24B33A" w14:textId="5C9B034D" w:rsidR="0060378B" w:rsidRPr="00D54D8C" w:rsidRDefault="0060378B" w:rsidP="00D54D8C">
      <w:pPr>
        <w:rPr>
          <w:color w:val="000000" w:themeColor="text1"/>
          <w:sz w:val="44"/>
        </w:rPr>
      </w:pPr>
      <w:r w:rsidRPr="00D54D8C">
        <w:rPr>
          <w:color w:val="000000" w:themeColor="text1"/>
        </w:rPr>
        <w:t>Page 6</w:t>
      </w:r>
    </w:p>
    <w:sectPr w:rsidR="0060378B" w:rsidRPr="00D54D8C" w:rsidSect="0039212A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BCFE" w14:textId="77777777" w:rsidR="001C49BA" w:rsidRDefault="001C49BA" w:rsidP="00E0133E">
      <w:pPr>
        <w:spacing w:line="240" w:lineRule="auto"/>
      </w:pPr>
      <w:r>
        <w:separator/>
      </w:r>
    </w:p>
  </w:endnote>
  <w:endnote w:type="continuationSeparator" w:id="0">
    <w:p w14:paraId="5A466BF5" w14:textId="77777777" w:rsidR="001C49BA" w:rsidRDefault="001C49BA" w:rsidP="00E0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 ExtraCondensed">
    <w:panose1 w:val="020B0508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 Semibold">
    <w:panose1 w:val="020B07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DA18" w14:textId="77777777" w:rsidR="001C49BA" w:rsidRDefault="001C49BA" w:rsidP="00E0133E">
      <w:pPr>
        <w:spacing w:line="240" w:lineRule="auto"/>
      </w:pPr>
      <w:r>
        <w:separator/>
      </w:r>
    </w:p>
  </w:footnote>
  <w:footnote w:type="continuationSeparator" w:id="0">
    <w:p w14:paraId="2BD80660" w14:textId="77777777" w:rsidR="001C49BA" w:rsidRDefault="001C49BA" w:rsidP="00E01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E"/>
    <w:rsid w:val="000317FF"/>
    <w:rsid w:val="000C5396"/>
    <w:rsid w:val="000C5BA2"/>
    <w:rsid w:val="001419E3"/>
    <w:rsid w:val="001C49BA"/>
    <w:rsid w:val="0060378B"/>
    <w:rsid w:val="00B33D0D"/>
    <w:rsid w:val="00D54D8C"/>
    <w:rsid w:val="00E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C22E"/>
  <w15:chartTrackingRefBased/>
  <w15:docId w15:val="{DF07509A-6CEA-4367-9408-689775F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0378B"/>
    <w:pPr>
      <w:spacing w:after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1"/>
    <w:qFormat/>
    <w:rsid w:val="00E0133E"/>
    <w:pPr>
      <w:spacing w:before="200" w:after="0" w:line="240" w:lineRule="auto"/>
    </w:pPr>
    <w:rPr>
      <w:rFonts w:ascii="Arial" w:hAnsi="Arial"/>
      <w:sz w:val="48"/>
    </w:rPr>
  </w:style>
  <w:style w:type="paragraph" w:customStyle="1" w:styleId="H1">
    <w:name w:val="H1"/>
    <w:basedOn w:val="Normal"/>
    <w:uiPriority w:val="99"/>
    <w:rsid w:val="00E0133E"/>
    <w:pPr>
      <w:autoSpaceDE w:val="0"/>
      <w:autoSpaceDN w:val="0"/>
      <w:adjustRightInd w:val="0"/>
      <w:spacing w:line="800" w:lineRule="atLeast"/>
      <w:jc w:val="center"/>
      <w:textAlignment w:val="center"/>
    </w:pPr>
    <w:rPr>
      <w:rFonts w:ascii="GillSans" w:hAnsi="GillSans" w:cs="GillSans"/>
      <w:color w:val="FFFFFF"/>
      <w:sz w:val="80"/>
      <w:szCs w:val="80"/>
    </w:rPr>
  </w:style>
  <w:style w:type="paragraph" w:customStyle="1" w:styleId="NoParagraphStyle">
    <w:name w:val="[No Paragraph Style]"/>
    <w:rsid w:val="00E013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2">
    <w:name w:val="H2"/>
    <w:basedOn w:val="NoParagraphStyle"/>
    <w:uiPriority w:val="99"/>
    <w:rsid w:val="00E0133E"/>
    <w:pPr>
      <w:jc w:val="center"/>
    </w:pPr>
    <w:rPr>
      <w:rFonts w:ascii="GillSans" w:hAnsi="GillSans" w:cs="GillSans"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3E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E01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3E"/>
    <w:rPr>
      <w:rFonts w:ascii="Arial" w:hAnsi="Arial"/>
      <w:sz w:val="44"/>
    </w:rPr>
  </w:style>
  <w:style w:type="paragraph" w:customStyle="1" w:styleId="H2Columnheadder">
    <w:name w:val="H2 Column headder"/>
    <w:basedOn w:val="H2"/>
    <w:uiPriority w:val="99"/>
    <w:rsid w:val="00E0133E"/>
    <w:pPr>
      <w:jc w:val="left"/>
    </w:pPr>
    <w:rPr>
      <w:rFonts w:ascii="Acumin Pro ExtraCondensed" w:hAnsi="Acumin Pro ExtraCondensed" w:cs="Acumin Pro ExtraCondensed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01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pysubhead">
    <w:name w:val="Copy subhead"/>
    <w:basedOn w:val="NoParagraphStyle"/>
    <w:uiPriority w:val="99"/>
    <w:rsid w:val="00E0133E"/>
    <w:pPr>
      <w:ind w:left="120" w:right="120"/>
    </w:pPr>
    <w:rPr>
      <w:rFonts w:ascii="Acumin Pro Condensed Semibold" w:hAnsi="Acumin Pro Condensed Semibold" w:cs="Acumin Pro Condensed Semibold"/>
      <w:sz w:val="36"/>
      <w:szCs w:val="36"/>
    </w:rPr>
  </w:style>
  <w:style w:type="paragraph" w:customStyle="1" w:styleId="Insidemotto">
    <w:name w:val="Inside motto"/>
    <w:basedOn w:val="H2Columnheadder"/>
    <w:uiPriority w:val="99"/>
    <w:rsid w:val="00E0133E"/>
    <w:pPr>
      <w:ind w:left="160" w:right="160"/>
      <w:jc w:val="center"/>
    </w:pPr>
    <w:rPr>
      <w:rFonts w:ascii="Acumin Pro" w:hAnsi="Acumin Pro" w:cs="Acumin Pro"/>
    </w:rPr>
  </w:style>
  <w:style w:type="paragraph" w:customStyle="1" w:styleId="H3phone">
    <w:name w:val="H3 phone"/>
    <w:basedOn w:val="NoParagraphStyle"/>
    <w:uiPriority w:val="99"/>
    <w:rsid w:val="000C5BA2"/>
    <w:pPr>
      <w:spacing w:line="280" w:lineRule="atLeast"/>
      <w:jc w:val="center"/>
    </w:pPr>
    <w:rPr>
      <w:rFonts w:ascii="Acumin Pro" w:hAnsi="Acumin Pro" w:cs="Acumin Pro"/>
      <w:b/>
      <w:bCs/>
    </w:rPr>
  </w:style>
  <w:style w:type="paragraph" w:customStyle="1" w:styleId="BasicParagraph">
    <w:name w:val="[Basic Paragraph]"/>
    <w:basedOn w:val="NoParagraphStyle"/>
    <w:uiPriority w:val="99"/>
    <w:rsid w:val="000C5BA2"/>
  </w:style>
  <w:style w:type="paragraph" w:customStyle="1" w:styleId="H3-Moreinfo">
    <w:name w:val="H3 - More info"/>
    <w:basedOn w:val="NoParagraphStyle"/>
    <w:uiPriority w:val="99"/>
    <w:rsid w:val="000C5396"/>
    <w:pPr>
      <w:jc w:val="center"/>
    </w:pPr>
    <w:rPr>
      <w:rFonts w:ascii="Acumin Pro Condensed" w:hAnsi="Acumin Pro Condensed" w:cs="Acumin Pro Condensed"/>
      <w:b/>
      <w:bCs/>
      <w:sz w:val="28"/>
      <w:szCs w:val="28"/>
    </w:rPr>
  </w:style>
  <w:style w:type="paragraph" w:customStyle="1" w:styleId="Printing">
    <w:name w:val="Printing"/>
    <w:basedOn w:val="NoParagraphStyle"/>
    <w:uiPriority w:val="99"/>
    <w:rsid w:val="001419E3"/>
    <w:pPr>
      <w:ind w:left="120" w:right="120"/>
    </w:pPr>
    <w:rPr>
      <w:rFonts w:ascii="Helvetica" w:hAnsi="Helvetica" w:cs="Helvetic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lahomawork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2020-09-17T20:45:00Z</dcterms:created>
  <dcterms:modified xsi:type="dcterms:W3CDTF">2020-09-17T20:49:00Z</dcterms:modified>
</cp:coreProperties>
</file>